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71" w:rsidRPr="00091124" w:rsidRDefault="00D23C71" w:rsidP="0088541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91124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885413" w:rsidRDefault="00885413" w:rsidP="00D23C71">
      <w:pPr>
        <w:spacing w:after="0"/>
        <w:ind w:firstLine="851"/>
        <w:jc w:val="center"/>
        <w:outlineLvl w:val="0"/>
        <w:rPr>
          <w:b/>
          <w:sz w:val="28"/>
          <w:szCs w:val="28"/>
        </w:rPr>
      </w:pPr>
    </w:p>
    <w:p w:rsidR="00885413" w:rsidRPr="00CC462F" w:rsidRDefault="00885413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5413">
        <w:rPr>
          <w:rFonts w:ascii="Times New Roman" w:hAnsi="Times New Roman" w:cs="Times New Roman"/>
          <w:b/>
          <w:sz w:val="28"/>
          <w:szCs w:val="28"/>
        </w:rPr>
        <w:t xml:space="preserve">КЛИНИЧЕСКИЙ ПРОТОКОЛ ДИАГНОСТИКИ И ЛЕЧЕНИЯ </w:t>
      </w:r>
    </w:p>
    <w:p w:rsidR="00091124" w:rsidRPr="00CC462F" w:rsidRDefault="00091124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38C8" w:rsidRDefault="00091124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ПСЕВДОТУБЕРКУЛЕЗ</w:t>
      </w:r>
    </w:p>
    <w:p w:rsidR="00091124" w:rsidRPr="00091124" w:rsidRDefault="00091124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538C8" w:rsidRPr="00885413" w:rsidRDefault="002538C8" w:rsidP="0009112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413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  <w:gridCol w:w="565"/>
      </w:tblGrid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разработки/пересмотра протокола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Показания для госпитализации с указанием типа госпитализации 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Диагностика и лечение на этапе скорой неотложной помощи 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rPr>
          <w:trHeight w:val="356"/>
        </w:trPr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Паллиативная помощь 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пересмотра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4" w:rsidRPr="00091124" w:rsidTr="00091124">
        <w:tc>
          <w:tcPr>
            <w:tcW w:w="9639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24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  <w:shd w:val="clear" w:color="auto" w:fill="auto"/>
          </w:tcPr>
          <w:p w:rsidR="00091124" w:rsidRPr="00091124" w:rsidRDefault="00091124" w:rsidP="0009112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83CB5" w:rsidRDefault="00C83CB5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091124" w:rsidRDefault="00091124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091124" w:rsidRPr="00091124" w:rsidRDefault="00091124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2538C8" w:rsidRPr="00941CF6" w:rsidRDefault="002538C8" w:rsidP="00D23C7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41CF6">
        <w:rPr>
          <w:rFonts w:ascii="Times New Roman" w:hAnsi="Times New Roman"/>
          <w:b/>
          <w:sz w:val="28"/>
          <w:szCs w:val="28"/>
        </w:rPr>
        <w:lastRenderedPageBreak/>
        <w:t>С</w:t>
      </w:r>
      <w:r w:rsidR="00091124">
        <w:rPr>
          <w:rFonts w:ascii="Times New Roman" w:hAnsi="Times New Roman"/>
          <w:b/>
          <w:sz w:val="28"/>
          <w:szCs w:val="28"/>
        </w:rPr>
        <w:t>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969"/>
        <w:gridCol w:w="1451"/>
        <w:gridCol w:w="3368"/>
      </w:tblGrid>
      <w:tr w:rsidR="002538C8" w:rsidTr="00D23C71">
        <w:trPr>
          <w:trHeight w:val="25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C8" w:rsidRPr="005D34D2" w:rsidRDefault="002538C8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34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C8" w:rsidRPr="005D34D2" w:rsidRDefault="002538C8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34D2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C83CB5" w:rsidTr="00D23C71">
        <w:trPr>
          <w:trHeight w:val="34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5668BB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5668BB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5668BB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5668BB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C83CB5" w:rsidTr="002E7BD9">
        <w:trPr>
          <w:trHeight w:val="50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5668BB" w:rsidRDefault="005668BB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A28.2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5668BB" w:rsidRDefault="005668BB" w:rsidP="00C83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Экстраинтестинальный иерсиниоз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C83CB5" w:rsidRDefault="00091124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091124">
            <w:pPr>
              <w:ind w:firstLine="85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C83CB5" w:rsidTr="002E7BD9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5668BB" w:rsidRDefault="005668BB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A28.8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5668BB" w:rsidRDefault="005668BB" w:rsidP="00D2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668BB">
              <w:rPr>
                <w:rFonts w:ascii="Times New Roman" w:hAnsi="Times New Roman" w:cs="Times New Roman"/>
                <w:sz w:val="28"/>
                <w:szCs w:val="28"/>
              </w:rPr>
              <w:t>Другие уточненные бактериальные зоонозы, не классифицированные в других рубриках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C83CB5" w:rsidRDefault="00091124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091124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538C8" w:rsidRDefault="002538C8" w:rsidP="00941CF6">
      <w:pPr>
        <w:spacing w:after="0" w:line="240" w:lineRule="auto"/>
        <w:ind w:firstLine="851"/>
        <w:jc w:val="both"/>
        <w:rPr>
          <w:rFonts w:eastAsia="Times New Roman"/>
          <w:b/>
          <w:sz w:val="28"/>
          <w:szCs w:val="28"/>
        </w:rPr>
      </w:pPr>
    </w:p>
    <w:p w:rsidR="002538C8" w:rsidRDefault="00014D6A" w:rsidP="0009112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41CF6">
        <w:rPr>
          <w:rFonts w:ascii="Times New Roman" w:hAnsi="Times New Roman"/>
          <w:b/>
          <w:sz w:val="28"/>
          <w:szCs w:val="28"/>
        </w:rPr>
        <w:t>Дата разработки</w:t>
      </w:r>
      <w:r w:rsidR="002538C8" w:rsidRPr="00941CF6">
        <w:rPr>
          <w:rFonts w:ascii="Times New Roman" w:hAnsi="Times New Roman"/>
          <w:b/>
          <w:sz w:val="28"/>
          <w:szCs w:val="28"/>
        </w:rPr>
        <w:t xml:space="preserve"> протокола:</w:t>
      </w:r>
      <w:r w:rsidR="002E7BD9">
        <w:rPr>
          <w:rFonts w:ascii="Times New Roman" w:hAnsi="Times New Roman"/>
          <w:b/>
          <w:sz w:val="28"/>
          <w:szCs w:val="28"/>
        </w:rPr>
        <w:t xml:space="preserve"> </w:t>
      </w:r>
      <w:r w:rsidRPr="00D23C71">
        <w:rPr>
          <w:rFonts w:ascii="Times New Roman" w:hAnsi="Times New Roman"/>
          <w:sz w:val="28"/>
          <w:szCs w:val="28"/>
        </w:rPr>
        <w:t>201</w:t>
      </w:r>
      <w:r w:rsidR="00A25D12">
        <w:rPr>
          <w:rFonts w:ascii="Times New Roman" w:hAnsi="Times New Roman"/>
          <w:sz w:val="28"/>
          <w:szCs w:val="28"/>
        </w:rPr>
        <w:t>7</w:t>
      </w:r>
      <w:r w:rsidRPr="00D23C71">
        <w:rPr>
          <w:rFonts w:ascii="Times New Roman" w:hAnsi="Times New Roman"/>
          <w:sz w:val="28"/>
          <w:szCs w:val="28"/>
        </w:rPr>
        <w:t xml:space="preserve"> год.</w:t>
      </w:r>
    </w:p>
    <w:p w:rsidR="00091124" w:rsidRPr="00D23C71" w:rsidRDefault="00091124" w:rsidP="0009112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14D6A" w:rsidRPr="00D23C71" w:rsidRDefault="002538C8" w:rsidP="0009112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CF6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941CF6">
        <w:rPr>
          <w:rFonts w:ascii="Times New Roman" w:hAnsi="Times New Roman" w:cs="Times New Roman"/>
          <w:sz w:val="28"/>
          <w:szCs w:val="28"/>
        </w:rPr>
        <w:t>:</w:t>
      </w:r>
      <w:r w:rsidR="00014D6A" w:rsidRPr="00941CF6">
        <w:rPr>
          <w:rFonts w:ascii="Times New Roman" w:hAnsi="Times New Roman" w:cs="Times New Roman"/>
          <w:sz w:val="28"/>
          <w:szCs w:val="28"/>
        </w:rPr>
        <w:t xml:space="preserve"> </w:t>
      </w:r>
      <w:r w:rsidR="00091124" w:rsidRPr="00941CF6">
        <w:rPr>
          <w:rFonts w:ascii="Times New Roman" w:hAnsi="Times New Roman" w:cs="Times New Roman"/>
          <w:sz w:val="28"/>
          <w:szCs w:val="28"/>
        </w:rPr>
        <w:t>врачи скорой неотложной помощи, фельдшер</w:t>
      </w:r>
      <w:r w:rsidR="00091124">
        <w:rPr>
          <w:rFonts w:ascii="Times New Roman" w:hAnsi="Times New Roman" w:cs="Times New Roman"/>
          <w:sz w:val="28"/>
          <w:szCs w:val="28"/>
        </w:rPr>
        <w:t xml:space="preserve">ы, </w:t>
      </w:r>
      <w:r w:rsidR="00091124" w:rsidRPr="00941CF6">
        <w:rPr>
          <w:rFonts w:ascii="Times New Roman" w:hAnsi="Times New Roman" w:cs="Times New Roman"/>
          <w:sz w:val="28"/>
          <w:szCs w:val="28"/>
        </w:rPr>
        <w:t xml:space="preserve"> врачи общей практики, терапев</w:t>
      </w:r>
      <w:r w:rsidR="00091124" w:rsidRPr="00CC4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ты, педиатры, </w:t>
      </w:r>
      <w:r w:rsidR="00014D6A" w:rsidRPr="00CC462F">
        <w:rPr>
          <w:rFonts w:ascii="Times New Roman" w:hAnsi="Times New Roman" w:cs="Times New Roman"/>
          <w:color w:val="000000" w:themeColor="text1"/>
          <w:sz w:val="28"/>
          <w:szCs w:val="28"/>
        </w:rPr>
        <w:t>инф</w:t>
      </w:r>
      <w:r w:rsidR="00014D6A" w:rsidRPr="00941CF6">
        <w:rPr>
          <w:rFonts w:ascii="Times New Roman" w:hAnsi="Times New Roman" w:cs="Times New Roman"/>
          <w:sz w:val="28"/>
          <w:szCs w:val="28"/>
        </w:rPr>
        <w:t xml:space="preserve">екционисты, гастроэнтерологи, нефрологи, </w:t>
      </w:r>
      <w:r w:rsidR="000C6943" w:rsidRPr="000C6943">
        <w:rPr>
          <w:rFonts w:ascii="Times New Roman" w:hAnsi="Times New Roman" w:cs="Times New Roman"/>
          <w:sz w:val="28"/>
          <w:szCs w:val="28"/>
        </w:rPr>
        <w:t>офтальмолог</w:t>
      </w:r>
      <w:r w:rsidR="000C6943">
        <w:rPr>
          <w:rFonts w:ascii="Times New Roman" w:hAnsi="Times New Roman" w:cs="Times New Roman"/>
          <w:sz w:val="28"/>
          <w:szCs w:val="28"/>
        </w:rPr>
        <w:t>и</w:t>
      </w:r>
      <w:r w:rsidR="000C6943" w:rsidRPr="000C6943">
        <w:rPr>
          <w:rFonts w:ascii="Times New Roman" w:hAnsi="Times New Roman" w:cs="Times New Roman"/>
          <w:sz w:val="28"/>
          <w:szCs w:val="28"/>
        </w:rPr>
        <w:t xml:space="preserve">, </w:t>
      </w:r>
      <w:r w:rsidR="00091124">
        <w:rPr>
          <w:rFonts w:ascii="Times New Roman" w:hAnsi="Times New Roman" w:cs="Times New Roman"/>
          <w:sz w:val="28"/>
          <w:szCs w:val="28"/>
        </w:rPr>
        <w:t>оториноларингологи</w:t>
      </w:r>
      <w:r w:rsidR="00E16F7B">
        <w:rPr>
          <w:rFonts w:ascii="Times New Roman" w:hAnsi="Times New Roman" w:cs="Times New Roman"/>
          <w:sz w:val="28"/>
          <w:szCs w:val="28"/>
        </w:rPr>
        <w:t xml:space="preserve">, </w:t>
      </w:r>
      <w:r w:rsidR="000C6943" w:rsidRPr="000C6943">
        <w:rPr>
          <w:rFonts w:ascii="Times New Roman" w:hAnsi="Times New Roman" w:cs="Times New Roman"/>
          <w:sz w:val="28"/>
          <w:szCs w:val="28"/>
        </w:rPr>
        <w:t>невро</w:t>
      </w:r>
      <w:r w:rsidR="000C6943">
        <w:rPr>
          <w:rFonts w:ascii="Times New Roman" w:hAnsi="Times New Roman" w:cs="Times New Roman"/>
          <w:sz w:val="28"/>
          <w:szCs w:val="28"/>
        </w:rPr>
        <w:t>патологи</w:t>
      </w:r>
      <w:r w:rsidR="000C6943" w:rsidRPr="000C6943">
        <w:rPr>
          <w:rFonts w:ascii="Times New Roman" w:hAnsi="Times New Roman" w:cs="Times New Roman"/>
          <w:sz w:val="28"/>
          <w:szCs w:val="28"/>
        </w:rPr>
        <w:t xml:space="preserve">, </w:t>
      </w:r>
      <w:r w:rsidR="00014D6A" w:rsidRPr="00941CF6">
        <w:rPr>
          <w:rFonts w:ascii="Times New Roman" w:hAnsi="Times New Roman" w:cs="Times New Roman"/>
          <w:sz w:val="28"/>
          <w:szCs w:val="28"/>
        </w:rPr>
        <w:t>дерматовенерологи, аллергологи,</w:t>
      </w:r>
      <w:r w:rsidR="00A25D12">
        <w:rPr>
          <w:rFonts w:ascii="Times New Roman" w:hAnsi="Times New Roman" w:cs="Times New Roman"/>
          <w:sz w:val="28"/>
          <w:szCs w:val="28"/>
        </w:rPr>
        <w:t xml:space="preserve"> ревматологи,</w:t>
      </w:r>
      <w:r w:rsidR="00014D6A" w:rsidRPr="00941CF6">
        <w:rPr>
          <w:rFonts w:ascii="Times New Roman" w:hAnsi="Times New Roman" w:cs="Times New Roman"/>
          <w:sz w:val="28"/>
          <w:szCs w:val="28"/>
        </w:rPr>
        <w:t xml:space="preserve"> </w:t>
      </w:r>
      <w:r w:rsidR="00EE4A9A">
        <w:rPr>
          <w:rFonts w:ascii="Times New Roman" w:hAnsi="Times New Roman" w:cs="Times New Roman"/>
          <w:sz w:val="28"/>
          <w:szCs w:val="28"/>
        </w:rPr>
        <w:t>анестезиологи-реаниматологи</w:t>
      </w:r>
      <w:r w:rsidR="000E5512">
        <w:rPr>
          <w:rFonts w:ascii="Times New Roman" w:hAnsi="Times New Roman" w:cs="Times New Roman"/>
          <w:sz w:val="28"/>
          <w:szCs w:val="28"/>
        </w:rPr>
        <w:t>, акушер-гинекологи,</w:t>
      </w:r>
      <w:r w:rsidR="002E7BD9">
        <w:rPr>
          <w:rFonts w:ascii="Times New Roman" w:hAnsi="Times New Roman" w:cs="Times New Roman"/>
          <w:sz w:val="28"/>
          <w:szCs w:val="28"/>
        </w:rPr>
        <w:t xml:space="preserve"> организаторы здравоохранения</w:t>
      </w:r>
      <w:r w:rsidR="000E5512">
        <w:rPr>
          <w:rFonts w:ascii="Times New Roman" w:hAnsi="Times New Roman" w:cs="Times New Roman"/>
          <w:sz w:val="28"/>
          <w:szCs w:val="28"/>
        </w:rPr>
        <w:t>.</w:t>
      </w:r>
      <w:r w:rsidR="00091124">
        <w:rPr>
          <w:rFonts w:ascii="Times New Roman" w:hAnsi="Times New Roman" w:cs="Times New Roman"/>
          <w:sz w:val="28"/>
          <w:szCs w:val="28"/>
        </w:rPr>
        <w:t xml:space="preserve"> </w:t>
      </w:r>
      <w:r w:rsidR="00575C03" w:rsidRPr="00575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C71" w:rsidRPr="00941CF6" w:rsidRDefault="00D23C71" w:rsidP="00D23C7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4D6A" w:rsidRDefault="00014D6A" w:rsidP="0009112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1CF6">
        <w:rPr>
          <w:rFonts w:ascii="Times New Roman" w:hAnsi="Times New Roman" w:cs="Times New Roman"/>
          <w:b/>
          <w:sz w:val="28"/>
          <w:szCs w:val="28"/>
        </w:rPr>
        <w:t xml:space="preserve">Категория пациентов: </w:t>
      </w:r>
      <w:r w:rsidRPr="00941CF6">
        <w:rPr>
          <w:rFonts w:ascii="Times New Roman" w:hAnsi="Times New Roman" w:cs="Times New Roman"/>
          <w:sz w:val="28"/>
          <w:szCs w:val="28"/>
        </w:rPr>
        <w:t>взрослые</w:t>
      </w:r>
      <w:r w:rsidR="00575C03">
        <w:rPr>
          <w:rFonts w:ascii="Times New Roman" w:hAnsi="Times New Roman" w:cs="Times New Roman"/>
          <w:sz w:val="28"/>
          <w:szCs w:val="28"/>
        </w:rPr>
        <w:t xml:space="preserve">, </w:t>
      </w:r>
      <w:r w:rsidR="00A25D12">
        <w:rPr>
          <w:rFonts w:ascii="Times New Roman" w:hAnsi="Times New Roman" w:cs="Times New Roman"/>
          <w:sz w:val="28"/>
          <w:szCs w:val="28"/>
        </w:rPr>
        <w:t>дети</w:t>
      </w:r>
      <w:r w:rsidRPr="00941CF6">
        <w:rPr>
          <w:rFonts w:ascii="Times New Roman" w:hAnsi="Times New Roman" w:cs="Times New Roman"/>
          <w:sz w:val="28"/>
          <w:szCs w:val="28"/>
        </w:rPr>
        <w:t>.</w:t>
      </w:r>
    </w:p>
    <w:p w:rsidR="00D23C71" w:rsidRPr="00941CF6" w:rsidRDefault="00D23C71" w:rsidP="00D23C7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D6A" w:rsidRPr="00941CF6" w:rsidRDefault="00014D6A" w:rsidP="0009112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941CF6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941CF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Style w:val="1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9468"/>
      </w:tblGrid>
      <w:tr w:rsidR="00091124" w:rsidRPr="00091124" w:rsidTr="00091124">
        <w:tc>
          <w:tcPr>
            <w:tcW w:w="73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091124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46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91124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091124" w:rsidRPr="00091124" w:rsidTr="00091124">
        <w:tc>
          <w:tcPr>
            <w:tcW w:w="73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091124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46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91124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091124" w:rsidRPr="00091124" w:rsidTr="00091124">
        <w:tc>
          <w:tcPr>
            <w:tcW w:w="73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091124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46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91124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091124" w:rsidRPr="00091124" w:rsidTr="00091124">
        <w:tc>
          <w:tcPr>
            <w:tcW w:w="73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091124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468" w:type="dxa"/>
          </w:tcPr>
          <w:p w:rsidR="00091124" w:rsidRPr="00091124" w:rsidRDefault="00091124" w:rsidP="00091124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91124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41CF6" w:rsidRDefault="00941CF6" w:rsidP="0094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8E7" w:rsidRDefault="002538C8" w:rsidP="0009112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35C0">
        <w:rPr>
          <w:rFonts w:ascii="Times New Roman" w:hAnsi="Times New Roman"/>
          <w:b/>
          <w:sz w:val="28"/>
          <w:szCs w:val="28"/>
        </w:rPr>
        <w:t>Определение</w:t>
      </w:r>
      <w:r w:rsidR="00091124">
        <w:rPr>
          <w:rFonts w:ascii="Times New Roman" w:hAnsi="Times New Roman"/>
          <w:b/>
          <w:sz w:val="28"/>
          <w:szCs w:val="28"/>
        </w:rPr>
        <w:t xml:space="preserve"> </w:t>
      </w:r>
      <w:r w:rsidR="00091124" w:rsidRPr="00091124">
        <w:rPr>
          <w:rFonts w:ascii="Times New Roman" w:hAnsi="Times New Roman"/>
          <w:b/>
          <w:sz w:val="28"/>
          <w:szCs w:val="28"/>
        </w:rPr>
        <w:t>[1</w:t>
      </w:r>
      <w:r w:rsidR="00091124">
        <w:rPr>
          <w:rFonts w:ascii="Times New Roman" w:hAnsi="Times New Roman"/>
          <w:b/>
          <w:sz w:val="28"/>
          <w:szCs w:val="28"/>
        </w:rPr>
        <w:t>-3</w:t>
      </w:r>
      <w:r w:rsidR="00091124" w:rsidRPr="00091124">
        <w:rPr>
          <w:rFonts w:ascii="Times New Roman" w:hAnsi="Times New Roman"/>
          <w:b/>
          <w:sz w:val="28"/>
          <w:szCs w:val="28"/>
        </w:rPr>
        <w:t>]</w:t>
      </w:r>
      <w:r w:rsidRPr="00091124">
        <w:rPr>
          <w:rFonts w:ascii="Times New Roman" w:hAnsi="Times New Roman"/>
          <w:b/>
          <w:sz w:val="28"/>
          <w:szCs w:val="28"/>
        </w:rPr>
        <w:t>:</w:t>
      </w:r>
      <w:r w:rsidR="002E7BD9">
        <w:rPr>
          <w:rFonts w:ascii="Times New Roman" w:hAnsi="Times New Roman"/>
          <w:b/>
          <w:sz w:val="28"/>
          <w:szCs w:val="28"/>
        </w:rPr>
        <w:t xml:space="preserve">  </w:t>
      </w:r>
      <w:r w:rsidR="0039734E" w:rsidRPr="00091124">
        <w:rPr>
          <w:rFonts w:ascii="Times New Roman" w:hAnsi="Times New Roman"/>
          <w:b/>
          <w:sz w:val="28"/>
          <w:szCs w:val="28"/>
        </w:rPr>
        <w:t>Псевдотуберкулез</w:t>
      </w:r>
      <w:r w:rsidR="00FD079C" w:rsidRPr="00091124">
        <w:rPr>
          <w:rFonts w:ascii="Times New Roman" w:hAnsi="Times New Roman"/>
          <w:b/>
          <w:sz w:val="28"/>
          <w:szCs w:val="28"/>
        </w:rPr>
        <w:t xml:space="preserve"> (</w:t>
      </w:r>
      <w:r w:rsidR="0039734E" w:rsidRPr="00091124">
        <w:rPr>
          <w:rFonts w:ascii="Times New Roman" w:hAnsi="Times New Roman"/>
          <w:b/>
          <w:sz w:val="28"/>
          <w:szCs w:val="28"/>
          <w:lang w:val="en-US"/>
        </w:rPr>
        <w:t>Pseudotuberculosis</w:t>
      </w:r>
      <w:r w:rsidR="00FD079C" w:rsidRPr="00091124">
        <w:rPr>
          <w:rFonts w:ascii="Times New Roman" w:hAnsi="Times New Roman"/>
          <w:b/>
          <w:sz w:val="28"/>
          <w:szCs w:val="28"/>
        </w:rPr>
        <w:t>)</w:t>
      </w:r>
      <w:r w:rsidR="00FD079C" w:rsidRPr="00FD079C">
        <w:rPr>
          <w:rFonts w:ascii="Times New Roman" w:hAnsi="Times New Roman"/>
          <w:sz w:val="28"/>
          <w:szCs w:val="28"/>
        </w:rPr>
        <w:t xml:space="preserve"> –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r w:rsidR="00FD079C" w:rsidRPr="00FD079C">
        <w:rPr>
          <w:rFonts w:ascii="Times New Roman" w:hAnsi="Times New Roman"/>
          <w:sz w:val="28"/>
          <w:szCs w:val="28"/>
        </w:rPr>
        <w:t>зоонозная повсеместно распространенная инфекцио</w:t>
      </w:r>
      <w:r w:rsidR="00080023">
        <w:rPr>
          <w:rFonts w:ascii="Times New Roman" w:hAnsi="Times New Roman"/>
          <w:sz w:val="28"/>
          <w:szCs w:val="28"/>
        </w:rPr>
        <w:t>н</w:t>
      </w:r>
      <w:r w:rsidR="00FD079C" w:rsidRPr="00FD079C">
        <w:rPr>
          <w:rFonts w:ascii="Times New Roman" w:hAnsi="Times New Roman"/>
          <w:sz w:val="28"/>
          <w:szCs w:val="28"/>
        </w:rPr>
        <w:t xml:space="preserve">ная болезнь, вызываемая </w:t>
      </w:r>
      <w:r w:rsidR="00E16F7B">
        <w:rPr>
          <w:rFonts w:ascii="Times New Roman" w:hAnsi="Times New Roman"/>
          <w:sz w:val="28"/>
          <w:szCs w:val="28"/>
        </w:rPr>
        <w:t xml:space="preserve">представителями рода 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r w:rsidR="00E16F7B">
        <w:rPr>
          <w:rFonts w:ascii="Times New Roman" w:hAnsi="Times New Roman"/>
          <w:sz w:val="28"/>
          <w:szCs w:val="28"/>
          <w:lang w:val="en-US"/>
        </w:rPr>
        <w:t>Yersin</w:t>
      </w:r>
      <w:r w:rsidR="00FD079C" w:rsidRPr="00FD079C">
        <w:rPr>
          <w:rFonts w:ascii="Times New Roman" w:hAnsi="Times New Roman"/>
          <w:sz w:val="28"/>
          <w:szCs w:val="28"/>
          <w:lang w:val="en-US"/>
        </w:rPr>
        <w:t>ia</w:t>
      </w:r>
      <w:r w:rsidR="00FD079C" w:rsidRPr="00FD079C">
        <w:rPr>
          <w:rFonts w:ascii="Times New Roman" w:hAnsi="Times New Roman"/>
          <w:sz w:val="28"/>
          <w:szCs w:val="28"/>
        </w:rPr>
        <w:t xml:space="preserve"> </w:t>
      </w:r>
      <w:r w:rsidR="00E16F7B" w:rsidRPr="00E16F7B">
        <w:rPr>
          <w:rFonts w:ascii="Times New Roman" w:hAnsi="Times New Roman"/>
          <w:sz w:val="28"/>
          <w:szCs w:val="28"/>
        </w:rPr>
        <w:t>(</w:t>
      </w:r>
      <w:r w:rsidR="00E16F7B">
        <w:rPr>
          <w:rFonts w:ascii="Times New Roman" w:hAnsi="Times New Roman"/>
          <w:sz w:val="28"/>
          <w:szCs w:val="28"/>
          <w:lang w:val="en-US"/>
        </w:rPr>
        <w:t>Yersin</w:t>
      </w:r>
      <w:r w:rsidR="00E16F7B" w:rsidRPr="00FD079C">
        <w:rPr>
          <w:rFonts w:ascii="Times New Roman" w:hAnsi="Times New Roman"/>
          <w:sz w:val="28"/>
          <w:szCs w:val="28"/>
          <w:lang w:val="en-US"/>
        </w:rPr>
        <w:t>ia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r w:rsidR="00E16F7B">
        <w:rPr>
          <w:rFonts w:ascii="Times New Roman" w:hAnsi="Times New Roman"/>
          <w:sz w:val="28"/>
          <w:szCs w:val="28"/>
          <w:lang w:val="en-US"/>
        </w:rPr>
        <w:t>pseudotuberculosis</w:t>
      </w:r>
      <w:r w:rsidR="00E16F7B" w:rsidRPr="00E16F7B">
        <w:rPr>
          <w:rFonts w:ascii="Times New Roman" w:hAnsi="Times New Roman"/>
          <w:sz w:val="28"/>
          <w:szCs w:val="28"/>
        </w:rPr>
        <w:t>)</w:t>
      </w:r>
      <w:r w:rsidR="00FD079C" w:rsidRPr="00FD079C">
        <w:rPr>
          <w:rFonts w:ascii="Times New Roman" w:hAnsi="Times New Roman"/>
          <w:sz w:val="28"/>
          <w:szCs w:val="28"/>
        </w:rPr>
        <w:t xml:space="preserve">, </w:t>
      </w:r>
      <w:r w:rsidR="00FD079C">
        <w:rPr>
          <w:rFonts w:ascii="Times New Roman" w:hAnsi="Times New Roman"/>
          <w:sz w:val="28"/>
          <w:szCs w:val="28"/>
        </w:rPr>
        <w:t>с множественными</w:t>
      </w:r>
      <w:r w:rsidR="00080023">
        <w:rPr>
          <w:rFonts w:ascii="Times New Roman" w:hAnsi="Times New Roman"/>
          <w:sz w:val="28"/>
          <w:szCs w:val="28"/>
        </w:rPr>
        <w:t xml:space="preserve"> путями передачи, характеризующая</w:t>
      </w:r>
      <w:r w:rsidR="00FD079C">
        <w:rPr>
          <w:rFonts w:ascii="Times New Roman" w:hAnsi="Times New Roman"/>
          <w:sz w:val="28"/>
          <w:szCs w:val="28"/>
        </w:rPr>
        <w:t xml:space="preserve">ся выраженным клиническим полиморфизмом от </w:t>
      </w:r>
      <w:r w:rsidR="00013A4C">
        <w:rPr>
          <w:rFonts w:ascii="Times New Roman" w:hAnsi="Times New Roman"/>
          <w:sz w:val="28"/>
          <w:szCs w:val="28"/>
        </w:rPr>
        <w:t>лег</w:t>
      </w:r>
      <w:r w:rsidR="00FD079C">
        <w:rPr>
          <w:rFonts w:ascii="Times New Roman" w:hAnsi="Times New Roman"/>
          <w:sz w:val="28"/>
          <w:szCs w:val="28"/>
        </w:rPr>
        <w:t>ких до тяжелых генерализованных</w:t>
      </w:r>
      <w:r w:rsidR="00FD079C" w:rsidRPr="00FD079C">
        <w:rPr>
          <w:rFonts w:ascii="Times New Roman" w:hAnsi="Times New Roman"/>
          <w:sz w:val="28"/>
          <w:szCs w:val="28"/>
        </w:rPr>
        <w:t xml:space="preserve"> </w:t>
      </w:r>
      <w:r w:rsidR="00FD079C">
        <w:rPr>
          <w:rFonts w:ascii="Times New Roman" w:hAnsi="Times New Roman"/>
          <w:sz w:val="28"/>
          <w:szCs w:val="28"/>
        </w:rPr>
        <w:t>форм, менингита и менингоэнцефалита</w:t>
      </w:r>
      <w:r w:rsidR="00091124">
        <w:rPr>
          <w:rFonts w:ascii="Times New Roman" w:hAnsi="Times New Roman"/>
          <w:sz w:val="28"/>
          <w:szCs w:val="28"/>
        </w:rPr>
        <w:t>.</w:t>
      </w:r>
      <w:r w:rsidR="00080023">
        <w:rPr>
          <w:rFonts w:ascii="Times New Roman" w:hAnsi="Times New Roman"/>
          <w:sz w:val="28"/>
          <w:szCs w:val="28"/>
        </w:rPr>
        <w:t xml:space="preserve"> </w:t>
      </w:r>
    </w:p>
    <w:p w:rsidR="007469A6" w:rsidRPr="00091124" w:rsidRDefault="002538C8" w:rsidP="00091124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sz w:val="28"/>
          <w:szCs w:val="28"/>
        </w:rPr>
      </w:pPr>
      <w:r w:rsidRPr="008C28E7">
        <w:rPr>
          <w:b/>
          <w:sz w:val="28"/>
          <w:szCs w:val="28"/>
        </w:rPr>
        <w:lastRenderedPageBreak/>
        <w:t>Классификация</w:t>
      </w:r>
      <w:r w:rsidR="00091124">
        <w:rPr>
          <w:b/>
          <w:sz w:val="28"/>
          <w:szCs w:val="28"/>
        </w:rPr>
        <w:t xml:space="preserve"> </w:t>
      </w:r>
      <w:r w:rsidR="0064057C" w:rsidRPr="00091124">
        <w:rPr>
          <w:b/>
          <w:sz w:val="28"/>
          <w:szCs w:val="28"/>
        </w:rPr>
        <w:t>[</w:t>
      </w:r>
      <w:r w:rsidR="00575C03">
        <w:rPr>
          <w:b/>
          <w:sz w:val="28"/>
          <w:szCs w:val="28"/>
        </w:rPr>
        <w:t>4,</w:t>
      </w:r>
      <w:r w:rsidR="0064057C">
        <w:rPr>
          <w:b/>
          <w:sz w:val="28"/>
          <w:szCs w:val="28"/>
        </w:rPr>
        <w:t>6-17</w:t>
      </w:r>
      <w:r w:rsidR="0064057C" w:rsidRPr="00091124">
        <w:rPr>
          <w:b/>
          <w:sz w:val="28"/>
          <w:szCs w:val="28"/>
        </w:rPr>
        <w:t xml:space="preserve">]: </w:t>
      </w:r>
    </w:p>
    <w:p w:rsidR="00A54C10" w:rsidRDefault="00A54C10" w:rsidP="00A54C10">
      <w:pPr>
        <w:pStyle w:val="Default"/>
        <w:tabs>
          <w:tab w:val="left" w:pos="284"/>
        </w:tabs>
        <w:rPr>
          <w:b/>
          <w:sz w:val="28"/>
          <w:szCs w:val="28"/>
        </w:rPr>
      </w:pPr>
    </w:p>
    <w:p w:rsidR="00A54C10" w:rsidRPr="00DC7B06" w:rsidRDefault="00A54C10" w:rsidP="00A54C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C10">
        <w:rPr>
          <w:rFonts w:ascii="Times New Roman" w:hAnsi="Times New Roman" w:cs="Times New Roman"/>
          <w:b/>
          <w:sz w:val="28"/>
          <w:szCs w:val="28"/>
        </w:rPr>
        <w:t>Классификация клинико-патогенетическая</w:t>
      </w:r>
      <w:r w:rsidRPr="00381C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057C" w:rsidRPr="0064057C">
        <w:rPr>
          <w:rFonts w:ascii="Times New Roman" w:hAnsi="Times New Roman" w:cs="Times New Roman"/>
          <w:b/>
          <w:sz w:val="28"/>
          <w:szCs w:val="28"/>
        </w:rPr>
        <w:t>[4-13]:</w:t>
      </w:r>
    </w:p>
    <w:p w:rsidR="001C2942" w:rsidRPr="00381C1F" w:rsidRDefault="005950B7" w:rsidP="00091124">
      <w:pPr>
        <w:pStyle w:val="Default"/>
        <w:tabs>
          <w:tab w:val="left" w:pos="284"/>
        </w:tabs>
        <w:rPr>
          <w:sz w:val="28"/>
          <w:szCs w:val="28"/>
        </w:rPr>
      </w:pPr>
      <w:r w:rsidRPr="001C2942">
        <w:rPr>
          <w:b/>
          <w:sz w:val="28"/>
          <w:szCs w:val="28"/>
        </w:rPr>
        <w:t>Первично-очаговы</w:t>
      </w:r>
      <w:r w:rsidRPr="00381C1F">
        <w:rPr>
          <w:b/>
          <w:sz w:val="28"/>
          <w:szCs w:val="28"/>
        </w:rPr>
        <w:t>е</w:t>
      </w:r>
      <w:r w:rsidR="00262E4D" w:rsidRPr="00381C1F">
        <w:rPr>
          <w:b/>
          <w:sz w:val="28"/>
          <w:szCs w:val="28"/>
        </w:rPr>
        <w:t xml:space="preserve"> формы</w:t>
      </w:r>
      <w:r w:rsidR="00C2366C" w:rsidRPr="00381C1F">
        <w:rPr>
          <w:sz w:val="28"/>
          <w:szCs w:val="28"/>
        </w:rPr>
        <w:t xml:space="preserve"> (с региональными проявлениями)</w:t>
      </w:r>
      <w:r w:rsidR="00091124">
        <w:rPr>
          <w:sz w:val="28"/>
          <w:szCs w:val="28"/>
        </w:rPr>
        <w:t>:</w:t>
      </w:r>
      <w:r w:rsidR="001C2942" w:rsidRPr="00381C1F">
        <w:rPr>
          <w:b/>
          <w:sz w:val="28"/>
          <w:szCs w:val="28"/>
        </w:rPr>
        <w:t xml:space="preserve"> </w:t>
      </w:r>
    </w:p>
    <w:p w:rsidR="0060741E" w:rsidRDefault="00091124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о</w:t>
      </w:r>
      <w:r w:rsidR="0060741E" w:rsidRPr="00091124">
        <w:rPr>
          <w:rFonts w:ascii="Times New Roman" w:hAnsi="Times New Roman"/>
          <w:sz w:val="28"/>
          <w:szCs w:val="28"/>
          <w:lang w:eastAsia="ko-KR"/>
        </w:rPr>
        <w:t xml:space="preserve">страя респираторная </w:t>
      </w:r>
      <w:proofErr w:type="gramStart"/>
      <w:r w:rsidR="0060741E" w:rsidRPr="00091124">
        <w:rPr>
          <w:rFonts w:ascii="Times New Roman" w:hAnsi="Times New Roman"/>
          <w:sz w:val="28"/>
          <w:szCs w:val="28"/>
          <w:lang w:eastAsia="ko-KR"/>
        </w:rPr>
        <w:t>(</w:t>
      </w:r>
      <w:proofErr w:type="gramEnd"/>
      <w:r w:rsidR="00315E57" w:rsidRPr="00091124">
        <w:rPr>
          <w:rFonts w:ascii="Times New Roman" w:hAnsi="Times New Roman"/>
          <w:sz w:val="28"/>
          <w:szCs w:val="28"/>
          <w:lang w:eastAsia="ko-KR"/>
        </w:rPr>
        <w:t xml:space="preserve">син. </w:t>
      </w:r>
      <w:r w:rsidR="0060741E" w:rsidRPr="00091124">
        <w:rPr>
          <w:rFonts w:ascii="Times New Roman" w:hAnsi="Times New Roman"/>
          <w:sz w:val="28"/>
          <w:szCs w:val="28"/>
          <w:lang w:eastAsia="ko-KR"/>
        </w:rPr>
        <w:t>фаринг</w:t>
      </w:r>
      <w:r w:rsidR="00B00318" w:rsidRPr="00091124">
        <w:rPr>
          <w:rFonts w:ascii="Times New Roman" w:hAnsi="Times New Roman"/>
          <w:sz w:val="28"/>
          <w:szCs w:val="28"/>
          <w:lang w:eastAsia="ko-KR"/>
        </w:rPr>
        <w:t>и</w:t>
      </w:r>
      <w:r w:rsidR="0060741E" w:rsidRPr="00091124">
        <w:rPr>
          <w:rFonts w:ascii="Times New Roman" w:hAnsi="Times New Roman"/>
          <w:sz w:val="28"/>
          <w:szCs w:val="28"/>
          <w:lang w:eastAsia="ko-KR"/>
        </w:rPr>
        <w:t>альная, катаральная</w:t>
      </w:r>
      <w:proofErr w:type="gramStart"/>
      <w:r w:rsidR="0060741E" w:rsidRPr="00091124">
        <w:rPr>
          <w:rFonts w:ascii="Times New Roman" w:hAnsi="Times New Roman"/>
          <w:sz w:val="28"/>
          <w:szCs w:val="28"/>
          <w:lang w:eastAsia="ko-KR"/>
        </w:rPr>
        <w:t>)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455FD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4D18EE">
        <w:rPr>
          <w:rFonts w:ascii="Times New Roman" w:hAnsi="Times New Roman"/>
          <w:sz w:val="28"/>
          <w:szCs w:val="28"/>
          <w:lang w:eastAsia="ko-KR"/>
        </w:rPr>
        <w:t>а</w:t>
      </w:r>
      <w:r w:rsidR="00D455FD" w:rsidRPr="004D18EE">
        <w:rPr>
          <w:rFonts w:ascii="Times New Roman" w:hAnsi="Times New Roman"/>
          <w:sz w:val="28"/>
          <w:szCs w:val="28"/>
          <w:lang w:eastAsia="ko-KR"/>
        </w:rPr>
        <w:t>нгинозная</w:t>
      </w:r>
      <w:r w:rsidR="00091124" w:rsidRPr="004D18EE">
        <w:rPr>
          <w:rFonts w:ascii="Times New Roman" w:hAnsi="Times New Roman"/>
          <w:sz w:val="28"/>
          <w:szCs w:val="28"/>
        </w:rPr>
        <w:t>;</w:t>
      </w:r>
    </w:p>
    <w:p w:rsidR="005950B7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4D18E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ожная</w:t>
      </w:r>
      <w:r w:rsidR="00091124" w:rsidRPr="004D18EE">
        <w:rPr>
          <w:rFonts w:ascii="Times New Roman" w:hAnsi="Times New Roman"/>
          <w:sz w:val="28"/>
          <w:szCs w:val="28"/>
        </w:rPr>
        <w:t>;</w:t>
      </w:r>
    </w:p>
    <w:p w:rsidR="00381C1F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4D18EE">
        <w:rPr>
          <w:rFonts w:ascii="Times New Roman" w:hAnsi="Times New Roman"/>
          <w:sz w:val="28"/>
          <w:szCs w:val="28"/>
          <w:lang w:eastAsia="ko-KR"/>
        </w:rPr>
        <w:t>к</w:t>
      </w:r>
      <w:r w:rsidR="005950B7" w:rsidRPr="004D18EE">
        <w:rPr>
          <w:rFonts w:ascii="Times New Roman" w:hAnsi="Times New Roman"/>
          <w:sz w:val="28"/>
          <w:szCs w:val="28"/>
          <w:lang w:eastAsia="ko-KR"/>
        </w:rPr>
        <w:t>ишечная</w:t>
      </w:r>
      <w:r w:rsidR="00091124" w:rsidRPr="004D18EE">
        <w:rPr>
          <w:rFonts w:ascii="Times New Roman" w:hAnsi="Times New Roman"/>
          <w:sz w:val="28"/>
          <w:szCs w:val="28"/>
          <w:lang w:eastAsia="ko-KR"/>
        </w:rPr>
        <w:t>;</w:t>
      </w:r>
    </w:p>
    <w:p w:rsidR="005950B7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4D18EE">
        <w:rPr>
          <w:rFonts w:ascii="Times New Roman" w:hAnsi="Times New Roman"/>
          <w:sz w:val="28"/>
          <w:szCs w:val="28"/>
          <w:lang w:eastAsia="ko-KR"/>
        </w:rPr>
        <w:t>а</w:t>
      </w:r>
      <w:r w:rsidR="00381C1F" w:rsidRPr="004D18EE">
        <w:rPr>
          <w:rFonts w:ascii="Times New Roman" w:hAnsi="Times New Roman"/>
          <w:sz w:val="28"/>
          <w:szCs w:val="28"/>
          <w:lang w:eastAsia="ko-KR"/>
        </w:rPr>
        <w:t>бдоминальная</w:t>
      </w:r>
      <w:r w:rsidR="00091124" w:rsidRPr="004D18EE">
        <w:rPr>
          <w:rFonts w:ascii="Times New Roman" w:hAnsi="Times New Roman"/>
          <w:sz w:val="28"/>
          <w:szCs w:val="28"/>
          <w:lang w:eastAsia="ko-KR"/>
        </w:rPr>
        <w:t>;</w:t>
      </w:r>
    </w:p>
    <w:p w:rsidR="005950B7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4D18EE">
        <w:rPr>
          <w:rFonts w:ascii="Times New Roman" w:hAnsi="Times New Roman"/>
          <w:sz w:val="28"/>
          <w:szCs w:val="28"/>
        </w:rPr>
        <w:t>с</w:t>
      </w:r>
      <w:r w:rsidR="005950B7" w:rsidRPr="004D18EE">
        <w:rPr>
          <w:rFonts w:ascii="Times New Roman" w:hAnsi="Times New Roman"/>
          <w:sz w:val="28"/>
          <w:szCs w:val="28"/>
        </w:rPr>
        <w:t>мешанная</w:t>
      </w:r>
      <w:r>
        <w:rPr>
          <w:rFonts w:ascii="Times New Roman" w:hAnsi="Times New Roman"/>
          <w:sz w:val="28"/>
          <w:szCs w:val="28"/>
        </w:rPr>
        <w:t>.</w:t>
      </w:r>
    </w:p>
    <w:p w:rsidR="004D18EE" w:rsidRDefault="004D18EE" w:rsidP="00595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50B7" w:rsidRPr="00381C1F" w:rsidRDefault="005950B7" w:rsidP="005950B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1C1F">
        <w:rPr>
          <w:rFonts w:ascii="Times New Roman" w:hAnsi="Times New Roman" w:cs="Times New Roman"/>
          <w:b/>
          <w:sz w:val="28"/>
          <w:szCs w:val="28"/>
        </w:rPr>
        <w:t>Генерализованные</w:t>
      </w:r>
      <w:r w:rsidR="00262E4D" w:rsidRPr="00381C1F">
        <w:rPr>
          <w:rFonts w:ascii="Times New Roman" w:hAnsi="Times New Roman" w:cs="Times New Roman"/>
          <w:b/>
          <w:sz w:val="28"/>
          <w:szCs w:val="28"/>
        </w:rPr>
        <w:t xml:space="preserve"> формы</w:t>
      </w:r>
      <w:r w:rsidR="004D18EE">
        <w:rPr>
          <w:rFonts w:ascii="Times New Roman" w:hAnsi="Times New Roman" w:cs="Times New Roman"/>
          <w:b/>
          <w:sz w:val="28"/>
          <w:szCs w:val="28"/>
        </w:rPr>
        <w:t>:</w:t>
      </w:r>
    </w:p>
    <w:p w:rsidR="005950B7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5950B7" w:rsidRPr="004D18EE">
        <w:rPr>
          <w:rFonts w:ascii="Times New Roman" w:hAnsi="Times New Roman"/>
          <w:sz w:val="28"/>
          <w:szCs w:val="28"/>
        </w:rPr>
        <w:t>ервично-генерализованн</w:t>
      </w:r>
      <w:r w:rsidR="00262E4D" w:rsidRPr="004D18EE">
        <w:rPr>
          <w:rFonts w:ascii="Times New Roman" w:hAnsi="Times New Roman"/>
          <w:sz w:val="28"/>
          <w:szCs w:val="28"/>
        </w:rPr>
        <w:t>ая</w:t>
      </w:r>
      <w:r w:rsidR="00315E57" w:rsidRPr="004D18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5E57" w:rsidRPr="004D18EE">
        <w:rPr>
          <w:rFonts w:ascii="Times New Roman" w:hAnsi="Times New Roman"/>
          <w:sz w:val="28"/>
          <w:szCs w:val="28"/>
        </w:rPr>
        <w:t>(</w:t>
      </w:r>
      <w:proofErr w:type="gramEnd"/>
      <w:r w:rsidR="00315E57" w:rsidRPr="004D18EE">
        <w:rPr>
          <w:rFonts w:ascii="Times New Roman" w:hAnsi="Times New Roman"/>
          <w:sz w:val="28"/>
          <w:szCs w:val="28"/>
        </w:rPr>
        <w:t>син. лихорадочная</w:t>
      </w:r>
      <w:proofErr w:type="gramStart"/>
      <w:r w:rsidR="00315E57" w:rsidRPr="004D18EE">
        <w:rPr>
          <w:rFonts w:ascii="Times New Roman" w:hAnsi="Times New Roman"/>
          <w:sz w:val="28"/>
          <w:szCs w:val="28"/>
        </w:rPr>
        <w:t>)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950B7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5950B7" w:rsidRPr="004D18EE">
        <w:rPr>
          <w:rFonts w:ascii="Times New Roman" w:hAnsi="Times New Roman"/>
          <w:color w:val="000000"/>
          <w:sz w:val="28"/>
          <w:szCs w:val="28"/>
        </w:rPr>
        <w:t>торично-генерализованн</w:t>
      </w:r>
      <w:r w:rsidR="00262E4D" w:rsidRPr="004D18EE"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D18EE" w:rsidRPr="004D18EE" w:rsidRDefault="004D18EE" w:rsidP="004D18EE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950B7" w:rsidRPr="004D18EE" w:rsidRDefault="005950B7" w:rsidP="004D18E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D18EE">
        <w:rPr>
          <w:rFonts w:ascii="Times New Roman" w:hAnsi="Times New Roman"/>
          <w:b/>
          <w:sz w:val="28"/>
          <w:szCs w:val="28"/>
        </w:rPr>
        <w:t>Вторично-очаговые</w:t>
      </w:r>
      <w:r w:rsidR="00262E4D" w:rsidRPr="004D18EE">
        <w:rPr>
          <w:rFonts w:ascii="Times New Roman" w:hAnsi="Times New Roman"/>
          <w:b/>
          <w:sz w:val="28"/>
          <w:szCs w:val="28"/>
        </w:rPr>
        <w:t xml:space="preserve"> формы</w:t>
      </w:r>
      <w:r w:rsidR="004D18EE">
        <w:rPr>
          <w:rFonts w:ascii="Times New Roman" w:hAnsi="Times New Roman"/>
          <w:b/>
          <w:sz w:val="28"/>
          <w:szCs w:val="28"/>
        </w:rPr>
        <w:t>:</w:t>
      </w:r>
    </w:p>
    <w:p w:rsidR="004F3CD0" w:rsidRDefault="004D18EE" w:rsidP="008D0D47">
      <w:pPr>
        <w:pStyle w:val="3"/>
        <w:numPr>
          <w:ilvl w:val="0"/>
          <w:numId w:val="21"/>
        </w:numPr>
        <w:tabs>
          <w:tab w:val="left" w:pos="426"/>
        </w:tabs>
        <w:spacing w:before="0" w:line="240" w:lineRule="auto"/>
        <w:ind w:left="0" w:firstLine="0"/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а</w:t>
      </w:r>
      <w:r w:rsidR="004F3CD0" w:rsidRPr="00381C1F"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нгинозная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;</w:t>
      </w:r>
    </w:p>
    <w:p w:rsidR="004F3CD0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п</w:t>
      </w:r>
      <w:r w:rsidR="004F3CD0" w:rsidRPr="004D18EE">
        <w:rPr>
          <w:rFonts w:ascii="Times New Roman" w:hAnsi="Times New Roman"/>
          <w:sz w:val="28"/>
          <w:szCs w:val="28"/>
          <w:lang w:eastAsia="ko-KR"/>
        </w:rPr>
        <w:t>невмоническая</w:t>
      </w:r>
      <w:r>
        <w:rPr>
          <w:rFonts w:ascii="Times New Roman" w:hAnsi="Times New Roman"/>
          <w:sz w:val="28"/>
          <w:szCs w:val="28"/>
        </w:rPr>
        <w:t>;</w:t>
      </w:r>
    </w:p>
    <w:p w:rsidR="004D18EE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п</w:t>
      </w:r>
      <w:r w:rsidR="0060741E" w:rsidRPr="004D18EE">
        <w:rPr>
          <w:rFonts w:ascii="Times New Roman" w:hAnsi="Times New Roman"/>
          <w:sz w:val="28"/>
          <w:szCs w:val="28"/>
          <w:lang w:eastAsia="ko-KR"/>
        </w:rPr>
        <w:t>иелонефритическая</w:t>
      </w:r>
      <w:r>
        <w:rPr>
          <w:rFonts w:ascii="Times New Roman" w:hAnsi="Times New Roman"/>
          <w:sz w:val="28"/>
          <w:szCs w:val="28"/>
          <w:lang w:eastAsia="ko-KR"/>
        </w:rPr>
        <w:t>;</w:t>
      </w:r>
    </w:p>
    <w:p w:rsidR="004D18EE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а</w:t>
      </w:r>
      <w:r w:rsidR="004F3CD0" w:rsidRPr="004D18EE">
        <w:rPr>
          <w:rFonts w:ascii="Times New Roman" w:hAnsi="Times New Roman"/>
          <w:sz w:val="28"/>
          <w:szCs w:val="28"/>
          <w:lang w:eastAsia="ko-KR"/>
        </w:rPr>
        <w:t>бдоминальная</w:t>
      </w:r>
      <w:r>
        <w:rPr>
          <w:rFonts w:ascii="Times New Roman" w:hAnsi="Times New Roman"/>
          <w:sz w:val="28"/>
          <w:szCs w:val="28"/>
          <w:lang w:eastAsia="ko-KR"/>
        </w:rPr>
        <w:t>;</w:t>
      </w:r>
    </w:p>
    <w:p w:rsidR="004F3CD0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г</w:t>
      </w:r>
      <w:r w:rsidR="004F3CD0" w:rsidRPr="004D18EE">
        <w:rPr>
          <w:rFonts w:ascii="Times New Roman" w:hAnsi="Times New Roman"/>
          <w:sz w:val="28"/>
          <w:szCs w:val="28"/>
          <w:lang w:eastAsia="ko-KR"/>
        </w:rPr>
        <w:t>епатитная</w:t>
      </w:r>
      <w:r>
        <w:rPr>
          <w:rFonts w:ascii="Times New Roman" w:hAnsi="Times New Roman"/>
          <w:sz w:val="28"/>
          <w:szCs w:val="28"/>
        </w:rPr>
        <w:t>;</w:t>
      </w:r>
    </w:p>
    <w:p w:rsidR="004F3CD0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</w:rPr>
        <w:t>м</w:t>
      </w:r>
      <w:r w:rsidR="004F3CD0" w:rsidRPr="004D18EE">
        <w:rPr>
          <w:rFonts w:ascii="Times New Roman" w:hAnsi="Times New Roman"/>
          <w:sz w:val="28"/>
          <w:szCs w:val="28"/>
        </w:rPr>
        <w:t>енингоэнцефали</w:t>
      </w:r>
      <w:r w:rsidR="00262E4D" w:rsidRPr="004D18EE">
        <w:rPr>
          <w:rFonts w:ascii="Times New Roman" w:hAnsi="Times New Roman"/>
          <w:sz w:val="28"/>
          <w:szCs w:val="28"/>
        </w:rPr>
        <w:t>т</w:t>
      </w:r>
      <w:r w:rsidR="004F3CD0" w:rsidRPr="004D18EE">
        <w:rPr>
          <w:rFonts w:ascii="Times New Roman" w:hAnsi="Times New Roman"/>
          <w:sz w:val="28"/>
          <w:szCs w:val="28"/>
        </w:rPr>
        <w:t>ическая</w:t>
      </w:r>
      <w:r>
        <w:rPr>
          <w:rFonts w:ascii="Times New Roman" w:hAnsi="Times New Roman"/>
          <w:sz w:val="28"/>
          <w:szCs w:val="28"/>
        </w:rPr>
        <w:t>;</w:t>
      </w:r>
    </w:p>
    <w:p w:rsidR="005950B7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</w:rPr>
        <w:t>с</w:t>
      </w:r>
      <w:r w:rsidR="005950B7" w:rsidRPr="004D18EE">
        <w:rPr>
          <w:rFonts w:ascii="Times New Roman" w:hAnsi="Times New Roman"/>
          <w:sz w:val="28"/>
          <w:szCs w:val="28"/>
        </w:rPr>
        <w:t>мешанная</w:t>
      </w:r>
      <w:r>
        <w:rPr>
          <w:rFonts w:ascii="Times New Roman" w:hAnsi="Times New Roman"/>
          <w:sz w:val="28"/>
          <w:szCs w:val="28"/>
        </w:rPr>
        <w:t>;</w:t>
      </w:r>
    </w:p>
    <w:p w:rsidR="00C2366C" w:rsidRPr="004D18EE" w:rsidRDefault="004D18EE" w:rsidP="008D0D47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</w:rPr>
        <w:t>в</w:t>
      </w:r>
      <w:r w:rsidR="00C2366C" w:rsidRPr="004D18EE">
        <w:rPr>
          <w:rFonts w:ascii="Times New Roman" w:hAnsi="Times New Roman"/>
          <w:sz w:val="28"/>
          <w:szCs w:val="28"/>
        </w:rPr>
        <w:t>торично-септическая</w:t>
      </w:r>
      <w:r>
        <w:rPr>
          <w:rFonts w:ascii="Times New Roman" w:hAnsi="Times New Roman"/>
          <w:sz w:val="28"/>
          <w:szCs w:val="28"/>
        </w:rPr>
        <w:t>.</w:t>
      </w:r>
    </w:p>
    <w:p w:rsidR="004751EC" w:rsidRDefault="004D18EE" w:rsidP="004D1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E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751EC" w:rsidRPr="004D18EE">
        <w:rPr>
          <w:rFonts w:ascii="Times New Roman" w:hAnsi="Times New Roman" w:cs="Times New Roman"/>
          <w:b/>
          <w:i/>
          <w:sz w:val="28"/>
          <w:szCs w:val="28"/>
        </w:rPr>
        <w:t>ер</w:t>
      </w:r>
      <w:r w:rsidR="00FF0155" w:rsidRPr="004D18EE">
        <w:rPr>
          <w:rFonts w:ascii="Times New Roman" w:hAnsi="Times New Roman" w:cs="Times New Roman"/>
          <w:b/>
          <w:i/>
          <w:sz w:val="28"/>
          <w:szCs w:val="28"/>
        </w:rPr>
        <w:t>вично-очаговые фор</w:t>
      </w:r>
      <w:r w:rsidR="00FF0155" w:rsidRPr="004D18EE">
        <w:rPr>
          <w:rFonts w:ascii="Times New Roman" w:hAnsi="Times New Roman" w:cs="Times New Roman"/>
          <w:b/>
          <w:sz w:val="28"/>
          <w:szCs w:val="28"/>
        </w:rPr>
        <w:t>мы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</w:t>
      </w:r>
      <w:r w:rsidR="004751EC">
        <w:rPr>
          <w:rFonts w:ascii="Times New Roman" w:hAnsi="Times New Roman" w:cs="Times New Roman"/>
          <w:sz w:val="28"/>
          <w:szCs w:val="28"/>
        </w:rPr>
        <w:t xml:space="preserve">протекают как 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регионарная инфекция </w:t>
      </w:r>
      <w:r w:rsidR="00331982">
        <w:rPr>
          <w:rFonts w:ascii="Times New Roman" w:hAnsi="Times New Roman" w:cs="Times New Roman"/>
          <w:sz w:val="28"/>
          <w:szCs w:val="28"/>
        </w:rPr>
        <w:t xml:space="preserve">(воспалительный процесс) </w:t>
      </w:r>
      <w:r w:rsidR="00FF0155" w:rsidRPr="00710D40">
        <w:rPr>
          <w:rFonts w:ascii="Times New Roman" w:hAnsi="Times New Roman" w:cs="Times New Roman"/>
          <w:sz w:val="28"/>
          <w:szCs w:val="28"/>
        </w:rPr>
        <w:t>в месте внедрения возбудителя (входных ворот)</w:t>
      </w:r>
      <w:r w:rsidR="00C2366C">
        <w:rPr>
          <w:rFonts w:ascii="Times New Roman" w:hAnsi="Times New Roman" w:cs="Times New Roman"/>
          <w:sz w:val="28"/>
          <w:szCs w:val="28"/>
        </w:rPr>
        <w:t xml:space="preserve"> и сопровождающиеся региональными проявлениями (в виде регионального лимфаденита)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1EC" w:rsidRDefault="004D18EE" w:rsidP="004D1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EE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FF0155" w:rsidRPr="004D18EE">
        <w:rPr>
          <w:rFonts w:ascii="Times New Roman" w:hAnsi="Times New Roman" w:cs="Times New Roman"/>
          <w:b/>
          <w:i/>
          <w:sz w:val="28"/>
          <w:szCs w:val="28"/>
        </w:rPr>
        <w:t>ервично-генерализованная форма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–</w:t>
      </w:r>
      <w:r w:rsidR="00404316">
        <w:rPr>
          <w:rFonts w:ascii="Times New Roman" w:hAnsi="Times New Roman" w:cs="Times New Roman"/>
          <w:sz w:val="28"/>
          <w:szCs w:val="28"/>
        </w:rPr>
        <w:t xml:space="preserve"> </w:t>
      </w:r>
      <w:r w:rsidR="00710D40">
        <w:rPr>
          <w:rFonts w:ascii="Times New Roman" w:hAnsi="Times New Roman" w:cs="Times New Roman"/>
          <w:sz w:val="28"/>
          <w:szCs w:val="28"/>
        </w:rPr>
        <w:t>протекает в виде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генерализованной инфекции</w:t>
      </w:r>
      <w:r w:rsidR="00710D40">
        <w:rPr>
          <w:rFonts w:ascii="Times New Roman" w:hAnsi="Times New Roman" w:cs="Times New Roman"/>
          <w:sz w:val="28"/>
          <w:szCs w:val="28"/>
        </w:rPr>
        <w:t xml:space="preserve"> (бактериемии) 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без </w:t>
      </w:r>
      <w:r w:rsidR="00710D40">
        <w:rPr>
          <w:rFonts w:ascii="Times New Roman" w:hAnsi="Times New Roman" w:cs="Times New Roman"/>
          <w:sz w:val="28"/>
          <w:szCs w:val="28"/>
        </w:rPr>
        <w:t xml:space="preserve">эпизода 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первично-очаговых </w:t>
      </w:r>
      <w:r w:rsidR="00C2366C">
        <w:rPr>
          <w:rFonts w:ascii="Times New Roman" w:hAnsi="Times New Roman" w:cs="Times New Roman"/>
          <w:sz w:val="28"/>
          <w:szCs w:val="28"/>
        </w:rPr>
        <w:t>проявлений</w:t>
      </w:r>
      <w:r w:rsidR="004751EC" w:rsidRPr="00C2366C">
        <w:rPr>
          <w:rFonts w:ascii="Times New Roman" w:hAnsi="Times New Roman" w:cs="Times New Roman"/>
          <w:sz w:val="28"/>
          <w:szCs w:val="28"/>
        </w:rPr>
        <w:t>, когда возбудитель сразу попадает в кровь</w:t>
      </w:r>
      <w:r w:rsidR="00331982" w:rsidRPr="00C2366C">
        <w:rPr>
          <w:rFonts w:ascii="Times New Roman" w:hAnsi="Times New Roman" w:cs="Times New Roman"/>
          <w:sz w:val="28"/>
          <w:szCs w:val="28"/>
        </w:rPr>
        <w:t xml:space="preserve"> (при массивном инфицировании и/или иммунодефицитном состоянии)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366C" w:rsidRDefault="004D18EE" w:rsidP="004D1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EE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2366C" w:rsidRPr="004D18EE">
        <w:rPr>
          <w:rFonts w:ascii="Times New Roman" w:hAnsi="Times New Roman" w:cs="Times New Roman"/>
          <w:b/>
          <w:i/>
          <w:sz w:val="28"/>
          <w:szCs w:val="28"/>
        </w:rPr>
        <w:t>торичная генерализация процесса</w:t>
      </w:r>
      <w:r w:rsidR="00C236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366C">
        <w:rPr>
          <w:rFonts w:ascii="Times New Roman" w:hAnsi="Times New Roman" w:cs="Times New Roman"/>
          <w:sz w:val="28"/>
          <w:szCs w:val="28"/>
        </w:rPr>
        <w:t xml:space="preserve"> возникает на фоне или сразу после первично-очаговых проявлений, вследствие прорыва защитных барьеров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3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1EC" w:rsidRDefault="004D18EE" w:rsidP="004D1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EE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710D40" w:rsidRPr="004D18EE">
        <w:rPr>
          <w:rFonts w:ascii="Times New Roman" w:hAnsi="Times New Roman" w:cs="Times New Roman"/>
          <w:b/>
          <w:i/>
          <w:sz w:val="28"/>
          <w:szCs w:val="28"/>
        </w:rPr>
        <w:t>торично-очаговые формы</w:t>
      </w:r>
      <w:r w:rsidR="00710D40">
        <w:rPr>
          <w:rFonts w:ascii="Times New Roman" w:hAnsi="Times New Roman" w:cs="Times New Roman"/>
          <w:sz w:val="28"/>
          <w:szCs w:val="28"/>
        </w:rPr>
        <w:t xml:space="preserve"> развиваются вслед за </w:t>
      </w:r>
      <w:r w:rsidR="00C2366C">
        <w:rPr>
          <w:rFonts w:ascii="Times New Roman" w:hAnsi="Times New Roman" w:cs="Times New Roman"/>
          <w:sz w:val="28"/>
          <w:szCs w:val="28"/>
        </w:rPr>
        <w:t>и как следствие гематогенной диссеминации (ге</w:t>
      </w:r>
      <w:r w:rsidR="00710D40">
        <w:rPr>
          <w:rFonts w:ascii="Times New Roman" w:hAnsi="Times New Roman" w:cs="Times New Roman"/>
          <w:sz w:val="28"/>
          <w:szCs w:val="28"/>
        </w:rPr>
        <w:t>нерализа</w:t>
      </w:r>
      <w:r w:rsidR="00C2366C">
        <w:rPr>
          <w:rFonts w:ascii="Times New Roman" w:hAnsi="Times New Roman" w:cs="Times New Roman"/>
          <w:sz w:val="28"/>
          <w:szCs w:val="28"/>
        </w:rPr>
        <w:t>ции)</w:t>
      </w:r>
      <w:r w:rsidR="00710D40">
        <w:rPr>
          <w:rFonts w:ascii="Times New Roman" w:hAnsi="Times New Roman" w:cs="Times New Roman"/>
          <w:sz w:val="28"/>
          <w:szCs w:val="28"/>
        </w:rPr>
        <w:t xml:space="preserve"> после проникновения возбудителя из крови в органы</w:t>
      </w:r>
      <w:r w:rsidR="00331982">
        <w:rPr>
          <w:rFonts w:ascii="Times New Roman" w:hAnsi="Times New Roman" w:cs="Times New Roman"/>
          <w:sz w:val="28"/>
          <w:szCs w:val="28"/>
        </w:rPr>
        <w:t xml:space="preserve"> с формированием в них специфических </w:t>
      </w:r>
      <w:r w:rsidR="00C2366C">
        <w:rPr>
          <w:rFonts w:ascii="Times New Roman" w:hAnsi="Times New Roman" w:cs="Times New Roman"/>
          <w:sz w:val="28"/>
          <w:szCs w:val="28"/>
        </w:rPr>
        <w:t>очагов воспаления</w:t>
      </w:r>
      <w:r w:rsidR="00954E9E">
        <w:rPr>
          <w:rFonts w:ascii="Times New Roman" w:hAnsi="Times New Roman" w:cs="Times New Roman"/>
          <w:sz w:val="28"/>
          <w:szCs w:val="28"/>
        </w:rPr>
        <w:t xml:space="preserve"> </w:t>
      </w:r>
      <w:r w:rsidR="00954E9E" w:rsidRPr="00954E9E">
        <w:rPr>
          <w:rFonts w:ascii="Times New Roman" w:hAnsi="Times New Roman" w:cs="Times New Roman"/>
          <w:sz w:val="28"/>
          <w:szCs w:val="28"/>
        </w:rPr>
        <w:t>[1</w:t>
      </w:r>
      <w:r w:rsidR="008B41C7">
        <w:rPr>
          <w:rFonts w:ascii="Times New Roman" w:hAnsi="Times New Roman" w:cs="Times New Roman"/>
          <w:sz w:val="28"/>
          <w:szCs w:val="28"/>
        </w:rPr>
        <w:t>5</w:t>
      </w:r>
      <w:r w:rsidR="0064057C">
        <w:rPr>
          <w:rFonts w:ascii="Times New Roman" w:hAnsi="Times New Roman" w:cs="Times New Roman"/>
          <w:sz w:val="28"/>
          <w:szCs w:val="28"/>
        </w:rPr>
        <w:t>-</w:t>
      </w:r>
      <w:r w:rsidR="00446497">
        <w:rPr>
          <w:rFonts w:ascii="Times New Roman" w:hAnsi="Times New Roman" w:cs="Times New Roman"/>
          <w:sz w:val="28"/>
          <w:szCs w:val="28"/>
        </w:rPr>
        <w:t xml:space="preserve"> 17</w:t>
      </w:r>
      <w:r w:rsidR="00954E9E" w:rsidRPr="00954E9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9BE" w:rsidRDefault="00C859BE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575C03" w:rsidRDefault="00575C03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575C03" w:rsidRDefault="00575C03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575C03" w:rsidRDefault="00575C03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575C03" w:rsidRDefault="00575C03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4D18EE" w:rsidRDefault="00C859BE" w:rsidP="004D18E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4D18E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lastRenderedPageBreak/>
        <w:t xml:space="preserve">Таблица 1. </w:t>
      </w:r>
      <w:r w:rsidR="005950B7" w:rsidRPr="004D18E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 xml:space="preserve">Клинико-патогенетическая классификация </w:t>
      </w:r>
      <w:r w:rsidR="00345982" w:rsidRPr="004D18EE">
        <w:rPr>
          <w:rFonts w:ascii="Times New Roman" w:hAnsi="Times New Roman"/>
          <w:b/>
          <w:sz w:val="28"/>
          <w:szCs w:val="28"/>
        </w:rPr>
        <w:t>псевдотуберкулеза</w:t>
      </w:r>
      <w:r w:rsidR="005950B7" w:rsidRPr="004D18EE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</w:p>
    <w:p w:rsidR="00C859BE" w:rsidRPr="004D18EE" w:rsidRDefault="00C859BE" w:rsidP="004D18E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8EE">
        <w:rPr>
          <w:rFonts w:ascii="Times New Roman" w:hAnsi="Times New Roman" w:cs="Times New Roman"/>
          <w:b/>
          <w:sz w:val="28"/>
          <w:szCs w:val="28"/>
        </w:rPr>
        <w:t>[</w:t>
      </w:r>
      <w:r w:rsidR="00381C1F" w:rsidRPr="004D18EE">
        <w:rPr>
          <w:rFonts w:ascii="Times New Roman" w:hAnsi="Times New Roman" w:cs="Times New Roman"/>
          <w:b/>
          <w:sz w:val="28"/>
          <w:szCs w:val="28"/>
        </w:rPr>
        <w:t>11</w:t>
      </w:r>
      <w:r w:rsidR="004D18EE" w:rsidRPr="004D18EE">
        <w:rPr>
          <w:rFonts w:ascii="Times New Roman" w:hAnsi="Times New Roman" w:cs="Times New Roman"/>
          <w:b/>
          <w:sz w:val="28"/>
          <w:szCs w:val="28"/>
        </w:rPr>
        <w:t>-</w:t>
      </w:r>
      <w:r w:rsidR="008B41C7" w:rsidRPr="004D18EE">
        <w:rPr>
          <w:rFonts w:ascii="Times New Roman" w:hAnsi="Times New Roman" w:cs="Times New Roman"/>
          <w:b/>
          <w:sz w:val="28"/>
          <w:szCs w:val="28"/>
        </w:rPr>
        <w:t>13</w:t>
      </w:r>
      <w:r w:rsidR="00DC7B06" w:rsidRPr="004D18EE">
        <w:rPr>
          <w:rFonts w:ascii="Times New Roman" w:hAnsi="Times New Roman" w:cs="Times New Roman"/>
          <w:b/>
          <w:sz w:val="28"/>
          <w:szCs w:val="28"/>
        </w:rPr>
        <w:t>]</w:t>
      </w:r>
      <w:r w:rsidR="004D18EE" w:rsidRPr="004D18EE">
        <w:rPr>
          <w:rFonts w:ascii="Times New Roman" w:hAnsi="Times New Roman" w:cs="Times New Roman"/>
          <w:b/>
          <w:sz w:val="28"/>
          <w:szCs w:val="28"/>
        </w:rPr>
        <w:t>:</w:t>
      </w:r>
    </w:p>
    <w:p w:rsidR="005950B7" w:rsidRPr="00954E9E" w:rsidRDefault="005950B7" w:rsidP="00954E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882"/>
        <w:gridCol w:w="2268"/>
        <w:gridCol w:w="1814"/>
        <w:gridCol w:w="2683"/>
      </w:tblGrid>
      <w:tr w:rsidR="00954E9E" w:rsidRPr="00954E9E" w:rsidTr="004D18EE">
        <w:trPr>
          <w:trHeight w:val="859"/>
        </w:trPr>
        <w:tc>
          <w:tcPr>
            <w:tcW w:w="1526" w:type="dxa"/>
          </w:tcPr>
          <w:p w:rsidR="00954E9E" w:rsidRPr="00954E9E" w:rsidRDefault="008D0D47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0</wp:posOffset>
                      </wp:positionV>
                      <wp:extent cx="1196340" cy="601980"/>
                      <wp:effectExtent l="9525" t="5715" r="13335" b="11430"/>
                      <wp:wrapNone/>
                      <wp:docPr id="1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6340" cy="6019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70.35pt;margin-top:0;width:94.2pt;height:4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PO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sJ/BuALCKrW1YUJ6VK/mRdPvDilddUS1PAa/nQzkZiEjeZcSLs5Ald3wWTOIIYAf&#10;l3VsbB8gYQ3oGDk53TjhR48ofMyyxewhB+oo+GZptphH0hJSXLONdf4T1z0KRomdt0S0na+0UkC/&#10;tlmsRQ4vzofeSHFNCKWV3ggpowqkQkOJF9PJNCY4LQULzhDmbLurpEUHEnQUf3FQ8NyHWb1XLIJ1&#10;nLD1xfZEyLMNxaUKeDAdtHOxzkL5sUgX6/l6no/yyWw9ytO6Hj1vqnw022SP0/qhrqo6+xlay/Ki&#10;E4xxFbq7ijbL/04Ul+dzlttNtrc1JO/R476g2et/bDrSGxg9a2On2Wlrr7SDTmPw5U2Fh3B/B/v+&#10;5a9+AQAA//8DAFBLAwQUAAYACAAAACEAFprZitwAAAAHAQAADwAAAGRycy9kb3ducmV2LnhtbEyP&#10;wU7DMBBE70j8g7VIXFBrJxTahDhVhcSBI20lrm68JIF4HcVOE/r1LCc4jmY086bYzq4TZxxC60lD&#10;slQgkCpvW6o1HA8viw2IEA1Z03lCDd8YYFteXxUmt36iNzzvYy24hEJuNDQx9rmUoWrQmbD0PRJ7&#10;H35wJrIcamkHM3G562Sq1KN0piVeaEyPzw1WX/vRacAwPiRql7n6+HqZ7t7Ty+fUH7S+vZl3TyAi&#10;zvEvDL/4jA4lM538SDaIjvVKrTmqgR+xfZ9mCYiThmy1AVkW8j9/+QMAAP//AwBQSwECLQAUAAYA&#10;CAAAACEAtoM4kv4AAADhAQAAEwAAAAAAAAAAAAAAAAAAAAAAW0NvbnRlbnRfVHlwZXNdLnhtbFBL&#10;AQItABQABgAIAAAAIQA4/SH/1gAAAJQBAAALAAAAAAAAAAAAAAAAAC8BAABfcmVscy8ucmVsc1BL&#10;AQItABQABgAIAAAAIQDIWWPOJAIAAEEEAAAOAAAAAAAAAAAAAAAAAC4CAABkcnMvZTJvRG9jLnht&#10;bFBLAQItABQABgAIAAAAIQAWmtmK3AAAAAcBAAAPAAAAAAAAAAAAAAAAAH4EAABkcnMvZG93bnJl&#10;di54bWxQSwUGAAAAAAQABADzAAAAhwUAAAAA&#10;"/>
                  </w:pict>
                </mc:Fallback>
              </mc:AlternateContent>
            </w:r>
          </w:p>
        </w:tc>
        <w:tc>
          <w:tcPr>
            <w:tcW w:w="1882" w:type="dxa"/>
          </w:tcPr>
          <w:p w:rsidR="00954E9E" w:rsidRPr="004D18EE" w:rsidRDefault="00954E9E" w:rsidP="00954E9E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4D18EE">
              <w:rPr>
                <w:sz w:val="24"/>
                <w:szCs w:val="24"/>
              </w:rPr>
              <w:t xml:space="preserve">            Группы </w:t>
            </w:r>
          </w:p>
          <w:p w:rsidR="00954E9E" w:rsidRPr="004D18EE" w:rsidRDefault="00954E9E" w:rsidP="00954E9E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4D18EE">
              <w:rPr>
                <w:sz w:val="24"/>
                <w:szCs w:val="24"/>
              </w:rPr>
              <w:t xml:space="preserve">                  форм</w:t>
            </w:r>
          </w:p>
          <w:p w:rsidR="00954E9E" w:rsidRPr="004D18EE" w:rsidRDefault="00954E9E" w:rsidP="00954E9E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4D18EE">
              <w:rPr>
                <w:sz w:val="24"/>
                <w:szCs w:val="24"/>
              </w:rPr>
              <w:t>Входные</w:t>
            </w:r>
          </w:p>
          <w:p w:rsidR="00954E9E" w:rsidRPr="004D18EE" w:rsidRDefault="00F6429B" w:rsidP="00954E9E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4D18EE">
              <w:rPr>
                <w:sz w:val="24"/>
                <w:szCs w:val="24"/>
              </w:rPr>
              <w:t>В</w:t>
            </w:r>
            <w:r w:rsidR="00954E9E" w:rsidRPr="004D18EE">
              <w:rPr>
                <w:sz w:val="24"/>
                <w:szCs w:val="24"/>
              </w:rPr>
              <w:t>орота</w:t>
            </w:r>
          </w:p>
        </w:tc>
        <w:tc>
          <w:tcPr>
            <w:tcW w:w="2268" w:type="dxa"/>
          </w:tcPr>
          <w:p w:rsidR="00954E9E" w:rsidRPr="004D18E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8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Первично-очаговые (с региональными проявлениями)</w:t>
            </w:r>
          </w:p>
        </w:tc>
        <w:tc>
          <w:tcPr>
            <w:tcW w:w="1814" w:type="dxa"/>
          </w:tcPr>
          <w:p w:rsidR="00954E9E" w:rsidRPr="004D18E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8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Генерализо-ванные</w:t>
            </w:r>
          </w:p>
        </w:tc>
        <w:tc>
          <w:tcPr>
            <w:tcW w:w="2683" w:type="dxa"/>
          </w:tcPr>
          <w:p w:rsidR="00954E9E" w:rsidRPr="004D18EE" w:rsidRDefault="00954E9E" w:rsidP="00954E9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8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Вторично-очаговые (с региональными проявлениями)</w:t>
            </w:r>
          </w:p>
        </w:tc>
      </w:tr>
      <w:tr w:rsidR="00954E9E" w:rsidRPr="00954E9E" w:rsidTr="004D18EE">
        <w:trPr>
          <w:cantSplit/>
        </w:trPr>
        <w:tc>
          <w:tcPr>
            <w:tcW w:w="1526" w:type="dxa"/>
            <w:vMerge w:val="restart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9E" w:rsidRPr="004D18E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8EE">
              <w:rPr>
                <w:rFonts w:ascii="Times New Roman" w:hAnsi="Times New Roman" w:cs="Times New Roman"/>
                <w:b/>
                <w:sz w:val="24"/>
                <w:szCs w:val="24"/>
              </w:rPr>
              <w:t>Локализа-ция входных ворот инфекции</w:t>
            </w:r>
          </w:p>
        </w:tc>
        <w:tc>
          <w:tcPr>
            <w:tcW w:w="1882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Кожа</w:t>
            </w:r>
          </w:p>
        </w:tc>
        <w:tc>
          <w:tcPr>
            <w:tcW w:w="2268" w:type="dxa"/>
          </w:tcPr>
          <w:p w:rsidR="00954E9E" w:rsidRPr="00F6429B" w:rsidRDefault="00954E9E" w:rsidP="00954E9E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Кожная</w:t>
            </w:r>
          </w:p>
        </w:tc>
        <w:tc>
          <w:tcPr>
            <w:tcW w:w="1814" w:type="dxa"/>
            <w:vMerge w:val="restart"/>
          </w:tcPr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F6429B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Вторично-генерализо-ванные</w:t>
            </w:r>
          </w:p>
        </w:tc>
        <w:tc>
          <w:tcPr>
            <w:tcW w:w="2683" w:type="dxa"/>
            <w:vMerge w:val="restart"/>
          </w:tcPr>
          <w:p w:rsidR="00954E9E" w:rsidRPr="0064057C" w:rsidRDefault="00954E9E" w:rsidP="00954E9E">
            <w:pPr>
              <w:pStyle w:val="5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4057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Гепатитная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Пневмоническая</w:t>
            </w:r>
          </w:p>
          <w:p w:rsidR="00954E9E" w:rsidRDefault="00F6429B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Менинго</w:t>
            </w:r>
            <w:r w:rsidR="00954E9E"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энце-фалитическая</w:t>
            </w:r>
          </w:p>
          <w:p w:rsidR="00F6429B" w:rsidRPr="00F6429B" w:rsidRDefault="00F6429B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Пиелоне-фритическая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Смешанная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Септическая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Другие мало дифференцирован</w:t>
            </w:r>
            <w:r w:rsidR="00F6429B" w:rsidRPr="00F64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ные формы</w:t>
            </w:r>
          </w:p>
        </w:tc>
      </w:tr>
      <w:tr w:rsidR="00954E9E" w:rsidRPr="00954E9E" w:rsidTr="004D18E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ЖКТ</w:t>
            </w:r>
          </w:p>
        </w:tc>
        <w:tc>
          <w:tcPr>
            <w:tcW w:w="2268" w:type="dxa"/>
          </w:tcPr>
          <w:p w:rsidR="00954E9E" w:rsidRPr="00F6429B" w:rsidRDefault="00954E9E" w:rsidP="00954E9E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Кишечная</w:t>
            </w:r>
          </w:p>
          <w:p w:rsidR="00954E9E" w:rsidRPr="00F6429B" w:rsidRDefault="00954E9E" w:rsidP="00F642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Абдоминальная</w:t>
            </w:r>
          </w:p>
        </w:tc>
        <w:tc>
          <w:tcPr>
            <w:tcW w:w="1814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4D18E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Дыхатель-ные</w:t>
            </w:r>
          </w:p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29B" w:rsidRPr="00954E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ути</w:t>
            </w:r>
          </w:p>
        </w:tc>
        <w:tc>
          <w:tcPr>
            <w:tcW w:w="2268" w:type="dxa"/>
          </w:tcPr>
          <w:p w:rsidR="00954E9E" w:rsidRPr="00F6429B" w:rsidRDefault="00954E9E" w:rsidP="00F6429B">
            <w:pPr>
              <w:pStyle w:val="ac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Острая  респираторная</w:t>
            </w:r>
          </w:p>
          <w:p w:rsidR="00954E9E" w:rsidRPr="00F6429B" w:rsidRDefault="00954E9E" w:rsidP="00F6429B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Ангинозная</w:t>
            </w:r>
          </w:p>
        </w:tc>
        <w:tc>
          <w:tcPr>
            <w:tcW w:w="1814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4D18E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Половые пути</w:t>
            </w:r>
          </w:p>
        </w:tc>
        <w:tc>
          <w:tcPr>
            <w:tcW w:w="2268" w:type="dxa"/>
          </w:tcPr>
          <w:p w:rsidR="00954E9E" w:rsidRPr="00954E9E" w:rsidRDefault="00F6429B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Генитальная</w:t>
            </w:r>
          </w:p>
        </w:tc>
        <w:tc>
          <w:tcPr>
            <w:tcW w:w="1814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4D18E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Неизвестна</w:t>
            </w:r>
            <w:r w:rsid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ы</w:t>
            </w:r>
          </w:p>
          <w:p w:rsidR="00954E9E" w:rsidRPr="00F6429B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(иммуно-депрессия)</w:t>
            </w:r>
          </w:p>
        </w:tc>
        <w:tc>
          <w:tcPr>
            <w:tcW w:w="226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Не проявляется</w:t>
            </w:r>
          </w:p>
        </w:tc>
        <w:tc>
          <w:tcPr>
            <w:tcW w:w="1814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Первично-генерализо-ванная</w:t>
            </w:r>
          </w:p>
        </w:tc>
        <w:tc>
          <w:tcPr>
            <w:tcW w:w="2683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4D18EE">
        <w:tc>
          <w:tcPr>
            <w:tcW w:w="1526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Клинические периоды</w:t>
            </w: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Инкубацион-ный</w:t>
            </w:r>
          </w:p>
        </w:tc>
        <w:tc>
          <w:tcPr>
            <w:tcW w:w="2268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Начальный</w:t>
            </w:r>
          </w:p>
          <w:p w:rsidR="00954E9E" w:rsidRPr="00F6429B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(1-3 дня)</w:t>
            </w:r>
          </w:p>
        </w:tc>
        <w:tc>
          <w:tcPr>
            <w:tcW w:w="1814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Разгара</w:t>
            </w:r>
          </w:p>
        </w:tc>
        <w:tc>
          <w:tcPr>
            <w:tcW w:w="2683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Обострений и осложнений</w:t>
            </w:r>
          </w:p>
        </w:tc>
      </w:tr>
      <w:tr w:rsidR="00954E9E" w:rsidRPr="00954E9E" w:rsidTr="004D18EE">
        <w:tc>
          <w:tcPr>
            <w:tcW w:w="1526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Фазы инфекцион-ного процесса</w:t>
            </w: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1.Внедрения и первичной адаптации</w:t>
            </w:r>
          </w:p>
        </w:tc>
        <w:tc>
          <w:tcPr>
            <w:tcW w:w="226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2.Первично-очаговых и региональных проявлений</w:t>
            </w:r>
          </w:p>
        </w:tc>
        <w:tc>
          <w:tcPr>
            <w:tcW w:w="1814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3.Генерализации (гематогенной диссеминации)</w:t>
            </w:r>
          </w:p>
        </w:tc>
        <w:tc>
          <w:tcPr>
            <w:tcW w:w="2683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4.Вторично-очаговых и региональных проявлений</w:t>
            </w:r>
          </w:p>
        </w:tc>
      </w:tr>
    </w:tbl>
    <w:p w:rsidR="00954E9E" w:rsidRDefault="00954E9E" w:rsidP="00F6429B">
      <w:pPr>
        <w:spacing w:after="0"/>
        <w:rPr>
          <w:sz w:val="24"/>
        </w:rPr>
      </w:pPr>
    </w:p>
    <w:p w:rsidR="00F6429B" w:rsidRDefault="00F6429B">
      <w:pPr>
        <w:rPr>
          <w:b/>
          <w:sz w:val="24"/>
          <w:lang w:eastAsia="ko-KR"/>
        </w:rPr>
      </w:pPr>
      <w:r>
        <w:rPr>
          <w:b/>
          <w:sz w:val="24"/>
          <w:lang w:eastAsia="ko-KR"/>
        </w:rPr>
        <w:br w:type="page"/>
      </w:r>
    </w:p>
    <w:p w:rsidR="00E965C3" w:rsidRPr="00E965C3" w:rsidRDefault="00E965C3" w:rsidP="006405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en-US"/>
        </w:rPr>
      </w:pPr>
      <w:r w:rsidRPr="00E965C3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lastRenderedPageBreak/>
        <w:t>В зависимости от продолжительности заболевания различают</w:t>
      </w:r>
      <w:r w:rsidR="0064057C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 </w:t>
      </w:r>
      <w:r w:rsidR="0064057C" w:rsidRPr="0064057C">
        <w:rPr>
          <w:rFonts w:ascii="Times New Roman" w:hAnsi="Times New Roman"/>
          <w:b/>
          <w:sz w:val="28"/>
          <w:szCs w:val="28"/>
        </w:rPr>
        <w:t>[16, 17]</w:t>
      </w:r>
      <w:r w:rsidRPr="0064057C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en-US"/>
        </w:rPr>
        <w:t>:</w:t>
      </w:r>
      <w:r w:rsidRPr="00E965C3">
        <w:rPr>
          <w:rFonts w:ascii="Times New Roman" w:eastAsia="Times New Roman" w:hAnsi="Times New Roman" w:cs="Times New Roman"/>
          <w:color w:val="231F20"/>
          <w:sz w:val="28"/>
          <w:szCs w:val="28"/>
          <w:lang w:eastAsia="en-US"/>
        </w:rPr>
        <w:t xml:space="preserve"> </w:t>
      </w:r>
    </w:p>
    <w:p w:rsidR="00E965C3" w:rsidRDefault="00E965C3" w:rsidP="008D0D47">
      <w:pPr>
        <w:pStyle w:val="a3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231F20"/>
          <w:sz w:val="28"/>
          <w:szCs w:val="28"/>
        </w:rPr>
      </w:pPr>
      <w:r w:rsidRPr="0064057C">
        <w:rPr>
          <w:rFonts w:ascii="Times New Roman" w:eastAsia="Times New Roman" w:hAnsi="Times New Roman"/>
          <w:color w:val="231F20"/>
          <w:sz w:val="28"/>
          <w:szCs w:val="28"/>
        </w:rPr>
        <w:t>острый (1–3 мес)</w:t>
      </w:r>
      <w:r w:rsidR="0064057C">
        <w:rPr>
          <w:rFonts w:ascii="Times New Roman" w:eastAsia="Times New Roman" w:hAnsi="Times New Roman"/>
          <w:color w:val="231F20"/>
          <w:sz w:val="28"/>
          <w:szCs w:val="28"/>
        </w:rPr>
        <w:t>;</w:t>
      </w:r>
    </w:p>
    <w:p w:rsidR="00E965C3" w:rsidRDefault="00E965C3" w:rsidP="008D0D47">
      <w:pPr>
        <w:pStyle w:val="a3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231F20"/>
          <w:sz w:val="28"/>
          <w:szCs w:val="28"/>
        </w:rPr>
      </w:pPr>
      <w:r w:rsidRPr="0064057C">
        <w:rPr>
          <w:rFonts w:ascii="Times New Roman" w:eastAsia="Times New Roman" w:hAnsi="Times New Roman"/>
          <w:color w:val="231F20"/>
          <w:sz w:val="28"/>
          <w:szCs w:val="28"/>
        </w:rPr>
        <w:t>подострый (3–6 мес)</w:t>
      </w:r>
      <w:r w:rsidR="0064057C">
        <w:rPr>
          <w:rFonts w:ascii="Times New Roman" w:eastAsia="Times New Roman" w:hAnsi="Times New Roman"/>
          <w:color w:val="231F20"/>
          <w:sz w:val="28"/>
          <w:szCs w:val="28"/>
        </w:rPr>
        <w:t>;</w:t>
      </w:r>
    </w:p>
    <w:p w:rsidR="00E965C3" w:rsidRPr="0064057C" w:rsidRDefault="00E965C3" w:rsidP="008D0D47">
      <w:pPr>
        <w:pStyle w:val="a3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231F20"/>
          <w:sz w:val="28"/>
          <w:szCs w:val="28"/>
        </w:rPr>
      </w:pPr>
      <w:r w:rsidRPr="0064057C">
        <w:rPr>
          <w:rFonts w:ascii="Times New Roman" w:eastAsia="Times New Roman" w:hAnsi="Times New Roman"/>
          <w:color w:val="231F20"/>
          <w:sz w:val="28"/>
          <w:szCs w:val="28"/>
        </w:rPr>
        <w:t xml:space="preserve">хронический (дольше 6 мес) </w:t>
      </w:r>
      <w:r w:rsidR="00345982" w:rsidRPr="0064057C">
        <w:rPr>
          <w:rFonts w:ascii="Times New Roman" w:hAnsi="Times New Roman"/>
          <w:sz w:val="28"/>
          <w:szCs w:val="28"/>
        </w:rPr>
        <w:t>псевдотуберкулеза</w:t>
      </w:r>
      <w:r w:rsidR="0064057C">
        <w:rPr>
          <w:rFonts w:ascii="Times New Roman" w:eastAsia="Times New Roman" w:hAnsi="Times New Roman"/>
          <w:color w:val="231F20"/>
          <w:sz w:val="28"/>
          <w:szCs w:val="28"/>
        </w:rPr>
        <w:t>.</w:t>
      </w:r>
    </w:p>
    <w:p w:rsidR="00E965C3" w:rsidRDefault="00E965C3" w:rsidP="007C04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8C8" w:rsidRPr="0064057C" w:rsidRDefault="002538C8" w:rsidP="0064057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057C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</w:t>
      </w:r>
      <w:r w:rsidR="0064057C">
        <w:rPr>
          <w:rFonts w:ascii="Times New Roman" w:hAnsi="Times New Roman"/>
          <w:b/>
          <w:sz w:val="28"/>
          <w:szCs w:val="28"/>
        </w:rPr>
        <w:t xml:space="preserve"> </w:t>
      </w:r>
      <w:r w:rsidR="00575C03">
        <w:rPr>
          <w:rFonts w:ascii="Times New Roman" w:hAnsi="Times New Roman"/>
          <w:b/>
          <w:sz w:val="28"/>
          <w:szCs w:val="28"/>
        </w:rPr>
        <w:t>[16-32</w:t>
      </w:r>
      <w:r w:rsidR="0064057C" w:rsidRPr="0064057C">
        <w:rPr>
          <w:rFonts w:ascii="Times New Roman" w:hAnsi="Times New Roman"/>
          <w:b/>
          <w:sz w:val="28"/>
          <w:szCs w:val="28"/>
        </w:rPr>
        <w:t>]</w:t>
      </w:r>
      <w:r w:rsidRPr="0064057C">
        <w:rPr>
          <w:rFonts w:ascii="Times New Roman" w:hAnsi="Times New Roman"/>
          <w:b/>
          <w:sz w:val="28"/>
          <w:szCs w:val="28"/>
        </w:rPr>
        <w:t>:</w:t>
      </w:r>
    </w:p>
    <w:p w:rsidR="002538C8" w:rsidRPr="005D4EC4" w:rsidRDefault="0064057C" w:rsidP="008D0D4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2538C8" w:rsidRPr="00AF3EC9" w:rsidRDefault="002538C8" w:rsidP="0064057C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F3EC9">
        <w:rPr>
          <w:rFonts w:ascii="Times New Roman" w:hAnsi="Times New Roman"/>
          <w:b/>
          <w:sz w:val="28"/>
          <w:szCs w:val="28"/>
        </w:rPr>
        <w:t>Жалобы и анамнез:</w:t>
      </w:r>
    </w:p>
    <w:p w:rsidR="00331982" w:rsidRPr="004F58DA" w:rsidRDefault="00CC2A4D" w:rsidP="0064057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lang w:eastAsia="ko-KR"/>
        </w:rPr>
      </w:pPr>
      <w:r w:rsidRPr="00EF3538">
        <w:rPr>
          <w:rFonts w:ascii="Times New Roman" w:hAnsi="Times New Roman"/>
          <w:sz w:val="28"/>
          <w:lang w:eastAsia="ko-KR"/>
        </w:rPr>
        <w:t>Инкубационный период</w:t>
      </w:r>
      <w:r w:rsidRPr="00331982">
        <w:rPr>
          <w:rFonts w:ascii="Times New Roman" w:hAnsi="Times New Roman"/>
          <w:b/>
          <w:i/>
          <w:sz w:val="28"/>
          <w:lang w:eastAsia="ko-KR"/>
        </w:rPr>
        <w:t xml:space="preserve"> </w:t>
      </w:r>
      <w:r w:rsidRPr="00331982">
        <w:rPr>
          <w:rFonts w:ascii="Times New Roman" w:hAnsi="Times New Roman"/>
          <w:sz w:val="28"/>
          <w:lang w:eastAsia="ko-KR"/>
        </w:rPr>
        <w:t>при</w:t>
      </w:r>
      <w:r w:rsidRPr="00F6429B">
        <w:rPr>
          <w:rFonts w:ascii="Times New Roman" w:hAnsi="Times New Roman"/>
          <w:sz w:val="28"/>
          <w:lang w:eastAsia="ko-KR"/>
        </w:rPr>
        <w:t xml:space="preserve"> </w:t>
      </w:r>
      <w:r w:rsidR="00345982">
        <w:rPr>
          <w:rFonts w:ascii="Times New Roman" w:hAnsi="Times New Roman"/>
          <w:sz w:val="28"/>
          <w:szCs w:val="28"/>
        </w:rPr>
        <w:t>п</w:t>
      </w:r>
      <w:r w:rsidR="00345982" w:rsidRPr="0039734E">
        <w:rPr>
          <w:rFonts w:ascii="Times New Roman" w:hAnsi="Times New Roman"/>
          <w:sz w:val="28"/>
          <w:szCs w:val="28"/>
        </w:rPr>
        <w:t>севдотуберкулез</w:t>
      </w:r>
      <w:r w:rsidR="00345982">
        <w:rPr>
          <w:rFonts w:ascii="Times New Roman" w:hAnsi="Times New Roman"/>
          <w:sz w:val="28"/>
          <w:szCs w:val="28"/>
        </w:rPr>
        <w:t>е</w:t>
      </w:r>
      <w:r w:rsidRPr="00F6429B">
        <w:rPr>
          <w:rFonts w:ascii="Times New Roman" w:hAnsi="Times New Roman"/>
          <w:sz w:val="28"/>
          <w:lang w:eastAsia="ko-KR"/>
        </w:rPr>
        <w:t xml:space="preserve"> </w:t>
      </w:r>
      <w:r w:rsidRPr="00331982">
        <w:rPr>
          <w:rFonts w:ascii="Times New Roman" w:hAnsi="Times New Roman"/>
          <w:sz w:val="28"/>
          <w:lang w:eastAsia="ko-KR"/>
        </w:rPr>
        <w:t xml:space="preserve">длится </w:t>
      </w:r>
      <w:r w:rsidR="009E4D68">
        <w:rPr>
          <w:rFonts w:ascii="Times New Roman" w:hAnsi="Times New Roman"/>
          <w:sz w:val="28"/>
          <w:lang w:eastAsia="ko-KR"/>
        </w:rPr>
        <w:t>чаще</w:t>
      </w:r>
      <w:r w:rsidR="009E4D68" w:rsidRPr="004F58DA">
        <w:rPr>
          <w:rFonts w:ascii="Times New Roman" w:hAnsi="Times New Roman"/>
          <w:color w:val="000000" w:themeColor="text1"/>
          <w:sz w:val="28"/>
          <w:lang w:eastAsia="ko-KR"/>
        </w:rPr>
        <w:t xml:space="preserve"> 1-6 н</w:t>
      </w:r>
      <w:r w:rsidR="009E4D68" w:rsidRPr="004F58DA">
        <w:rPr>
          <w:rFonts w:ascii="Times New Roman" w:hAnsi="Times New Roman"/>
          <w:color w:val="000000" w:themeColor="text1"/>
          <w:sz w:val="28"/>
          <w:szCs w:val="28"/>
        </w:rPr>
        <w:t>о может</w:t>
      </w:r>
      <w:r w:rsidRPr="004F58DA">
        <w:rPr>
          <w:rFonts w:ascii="Times New Roman" w:hAnsi="Times New Roman"/>
          <w:color w:val="000000" w:themeColor="text1"/>
          <w:sz w:val="28"/>
          <w:lang w:eastAsia="ko-KR"/>
        </w:rPr>
        <w:t xml:space="preserve"> д</w:t>
      </w:r>
      <w:r w:rsidR="009E4D68" w:rsidRPr="004F58DA">
        <w:rPr>
          <w:rFonts w:ascii="Times New Roman" w:hAnsi="Times New Roman"/>
          <w:color w:val="000000" w:themeColor="text1"/>
          <w:sz w:val="28"/>
          <w:lang w:eastAsia="ko-KR"/>
        </w:rPr>
        <w:t>лится до 15 дней и дольше</w:t>
      </w:r>
      <w:r w:rsidR="0064057C" w:rsidRPr="004F58DA">
        <w:rPr>
          <w:rFonts w:ascii="Times New Roman" w:hAnsi="Times New Roman"/>
          <w:color w:val="000000" w:themeColor="text1"/>
          <w:sz w:val="28"/>
          <w:lang w:eastAsia="ko-KR"/>
        </w:rPr>
        <w:t>.</w:t>
      </w:r>
    </w:p>
    <w:p w:rsidR="0064057C" w:rsidRDefault="0064057C" w:rsidP="0064057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lang w:eastAsia="ko-KR"/>
        </w:rPr>
      </w:pPr>
    </w:p>
    <w:p w:rsidR="002C7FEF" w:rsidRPr="00EF3538" w:rsidRDefault="002C7FEF" w:rsidP="0064057C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  <w:r w:rsidRPr="00EF3538">
        <w:rPr>
          <w:rFonts w:ascii="Times New Roman" w:hAnsi="Times New Roman"/>
          <w:sz w:val="28"/>
          <w:lang w:eastAsia="ko-KR"/>
        </w:rPr>
        <w:t xml:space="preserve">Для всех форм </w:t>
      </w:r>
      <w:r w:rsidR="00345982">
        <w:rPr>
          <w:rFonts w:ascii="Times New Roman" w:hAnsi="Times New Roman"/>
          <w:sz w:val="28"/>
          <w:szCs w:val="28"/>
        </w:rPr>
        <w:t>п</w:t>
      </w:r>
      <w:r w:rsidR="00345982" w:rsidRPr="0039734E">
        <w:rPr>
          <w:rFonts w:ascii="Times New Roman" w:hAnsi="Times New Roman"/>
          <w:sz w:val="28"/>
          <w:szCs w:val="28"/>
        </w:rPr>
        <w:t>севдотуберкулез</w:t>
      </w:r>
      <w:r w:rsidR="00345982">
        <w:rPr>
          <w:rFonts w:ascii="Times New Roman" w:hAnsi="Times New Roman"/>
          <w:sz w:val="28"/>
          <w:szCs w:val="28"/>
        </w:rPr>
        <w:t>а</w:t>
      </w:r>
      <w:r w:rsidR="009409AF">
        <w:rPr>
          <w:rFonts w:ascii="Times New Roman" w:hAnsi="Times New Roman"/>
          <w:sz w:val="28"/>
          <w:lang w:eastAsia="ko-KR"/>
        </w:rPr>
        <w:t xml:space="preserve"> </w:t>
      </w:r>
      <w:r w:rsidRPr="00EF3538">
        <w:rPr>
          <w:rFonts w:ascii="Times New Roman" w:hAnsi="Times New Roman"/>
          <w:sz w:val="28"/>
          <w:lang w:eastAsia="ko-KR"/>
        </w:rPr>
        <w:t xml:space="preserve">характерны </w:t>
      </w:r>
      <w:r w:rsidR="009409AF" w:rsidRPr="007C04BF">
        <w:rPr>
          <w:rFonts w:ascii="Times New Roman" w:eastAsia="Times New Roman" w:hAnsi="Times New Roman"/>
          <w:color w:val="000000"/>
          <w:sz w:val="28"/>
          <w:szCs w:val="28"/>
        </w:rPr>
        <w:t>повышение температуры тела</w:t>
      </w:r>
      <w:r w:rsidR="009409AF" w:rsidRPr="00EF3538">
        <w:rPr>
          <w:rFonts w:ascii="Times New Roman" w:hAnsi="Times New Roman"/>
          <w:sz w:val="28"/>
          <w:lang w:eastAsia="ko-KR"/>
        </w:rPr>
        <w:t xml:space="preserve"> </w:t>
      </w:r>
      <w:r w:rsidR="009409AF">
        <w:rPr>
          <w:rFonts w:ascii="Times New Roman" w:hAnsi="Times New Roman"/>
          <w:sz w:val="28"/>
          <w:lang w:eastAsia="ko-KR"/>
        </w:rPr>
        <w:t xml:space="preserve">и </w:t>
      </w:r>
      <w:r w:rsidRPr="00EF3538">
        <w:rPr>
          <w:rFonts w:ascii="Times New Roman" w:hAnsi="Times New Roman"/>
          <w:sz w:val="28"/>
          <w:lang w:eastAsia="ko-KR"/>
        </w:rPr>
        <w:t>симптомы интоксикации разной степени выраженности</w:t>
      </w:r>
      <w:r w:rsidR="0064057C">
        <w:rPr>
          <w:rFonts w:ascii="Times New Roman" w:hAnsi="Times New Roman"/>
          <w:sz w:val="28"/>
          <w:lang w:eastAsia="ko-KR"/>
        </w:rPr>
        <w:t>:</w:t>
      </w:r>
    </w:p>
    <w:p w:rsidR="007C04BF" w:rsidRDefault="006075B5" w:rsidP="0064057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острое начало</w:t>
      </w:r>
      <w:r w:rsidR="00BF108B" w:rsidRPr="007C04BF">
        <w:rPr>
          <w:rFonts w:ascii="Times New Roman" w:hAnsi="Times New Roman"/>
          <w:sz w:val="28"/>
          <w:szCs w:val="28"/>
        </w:rPr>
        <w:t xml:space="preserve"> заболевания</w:t>
      </w:r>
      <w:r w:rsidR="0064057C">
        <w:rPr>
          <w:rFonts w:ascii="Times New Roman" w:hAnsi="Times New Roman"/>
          <w:sz w:val="28"/>
          <w:szCs w:val="28"/>
        </w:rPr>
        <w:t>;</w:t>
      </w:r>
    </w:p>
    <w:p w:rsidR="007C04BF" w:rsidRDefault="00BF108B" w:rsidP="0064057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головная боль</w:t>
      </w:r>
      <w:r w:rsidR="0064057C">
        <w:rPr>
          <w:rFonts w:ascii="Times New Roman" w:hAnsi="Times New Roman"/>
          <w:sz w:val="28"/>
          <w:szCs w:val="28"/>
        </w:rPr>
        <w:t>;</w:t>
      </w:r>
    </w:p>
    <w:p w:rsidR="007C04BF" w:rsidRDefault="00BF108B" w:rsidP="0064057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общая слабость</w:t>
      </w:r>
      <w:r w:rsidR="0064057C">
        <w:rPr>
          <w:rFonts w:ascii="Times New Roman" w:hAnsi="Times New Roman"/>
          <w:sz w:val="28"/>
          <w:szCs w:val="28"/>
        </w:rPr>
        <w:t>;</w:t>
      </w:r>
    </w:p>
    <w:p w:rsidR="003B04DA" w:rsidRPr="003B04DA" w:rsidRDefault="00C3694E" w:rsidP="008D0D47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lang w:eastAsia="ko-KR"/>
        </w:rPr>
      </w:pPr>
      <w:r w:rsidRPr="003B04DA">
        <w:rPr>
          <w:rFonts w:ascii="Times New Roman" w:hAnsi="Times New Roman"/>
          <w:sz w:val="28"/>
          <w:szCs w:val="28"/>
        </w:rPr>
        <w:t>отсутствие аппетита</w:t>
      </w:r>
      <w:r w:rsidR="0064057C">
        <w:rPr>
          <w:rFonts w:ascii="Times New Roman" w:hAnsi="Times New Roman"/>
          <w:sz w:val="28"/>
          <w:szCs w:val="28"/>
        </w:rPr>
        <w:t>;</w:t>
      </w:r>
    </w:p>
    <w:p w:rsidR="001B68B9" w:rsidRDefault="001B68B9" w:rsidP="008D0D47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lang w:eastAsia="ko-KR"/>
        </w:rPr>
      </w:pPr>
      <w:r w:rsidRPr="003B04DA">
        <w:rPr>
          <w:rFonts w:ascii="Times New Roman" w:hAnsi="Times New Roman"/>
          <w:sz w:val="28"/>
          <w:lang w:eastAsia="ko-KR"/>
        </w:rPr>
        <w:t>боли в костях, мышцах, суставах и т.п.</w:t>
      </w:r>
    </w:p>
    <w:p w:rsidR="007F0897" w:rsidRDefault="007F0897" w:rsidP="008B6FCC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B68B9" w:rsidRPr="008B6FCC" w:rsidRDefault="007469A6" w:rsidP="008F6C0D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Клиническая характеристика очаговых </w:t>
      </w:r>
      <w:r w:rsidR="00635C3F" w:rsidRPr="008B6FCC">
        <w:rPr>
          <w:rFonts w:ascii="Times New Roman" w:hAnsi="Times New Roman"/>
          <w:b/>
          <w:sz w:val="28"/>
          <w:szCs w:val="28"/>
        </w:rPr>
        <w:t xml:space="preserve"> форм</w:t>
      </w:r>
      <w:r w:rsidRPr="00345982">
        <w:rPr>
          <w:rFonts w:ascii="Times New Roman" w:hAnsi="Times New Roman"/>
          <w:b/>
          <w:sz w:val="28"/>
          <w:szCs w:val="28"/>
        </w:rPr>
        <w:t xml:space="preserve"> </w:t>
      </w:r>
      <w:r w:rsidR="00345982" w:rsidRPr="00345982">
        <w:rPr>
          <w:rFonts w:ascii="Times New Roman" w:hAnsi="Times New Roman"/>
          <w:b/>
          <w:sz w:val="28"/>
          <w:szCs w:val="28"/>
        </w:rPr>
        <w:t>псевдотуберкулеза</w:t>
      </w:r>
      <w:r w:rsidR="00635C3F" w:rsidRPr="008B6FCC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9"/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6"/>
        <w:gridCol w:w="2431"/>
        <w:gridCol w:w="3429"/>
        <w:gridCol w:w="3161"/>
      </w:tblGrid>
      <w:tr w:rsidR="008852BE" w:rsidRPr="00D5469A" w:rsidTr="008F6C0D">
        <w:tc>
          <w:tcPr>
            <w:tcW w:w="1760" w:type="pct"/>
            <w:gridSpan w:val="3"/>
          </w:tcPr>
          <w:p w:rsidR="008852BE" w:rsidRPr="008F6C0D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8F6C0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Формы</w:t>
            </w:r>
          </w:p>
        </w:tc>
        <w:tc>
          <w:tcPr>
            <w:tcW w:w="1686" w:type="pct"/>
          </w:tcPr>
          <w:p w:rsidR="008852BE" w:rsidRPr="008F6C0D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8F6C0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Жалобы</w:t>
            </w:r>
          </w:p>
        </w:tc>
        <w:tc>
          <w:tcPr>
            <w:tcW w:w="1554" w:type="pct"/>
          </w:tcPr>
          <w:p w:rsidR="008852BE" w:rsidRPr="008F6C0D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8F6C0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Физикальные данные</w:t>
            </w:r>
          </w:p>
        </w:tc>
      </w:tr>
      <w:tr w:rsidR="008852BE" w:rsidRPr="00D5469A" w:rsidTr="008F6C0D">
        <w:tc>
          <w:tcPr>
            <w:tcW w:w="557" w:type="pct"/>
          </w:tcPr>
          <w:p w:rsidR="008852BE" w:rsidRPr="00D5469A" w:rsidRDefault="008852BE" w:rsidP="005E566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202" w:type="pct"/>
            <w:gridSpan w:val="2"/>
          </w:tcPr>
          <w:p w:rsidR="008852BE" w:rsidRPr="00D5469A" w:rsidRDefault="008852BE" w:rsidP="005E566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686" w:type="pct"/>
          </w:tcPr>
          <w:p w:rsidR="008852BE" w:rsidRPr="00D5469A" w:rsidRDefault="008852BE" w:rsidP="005E566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554" w:type="pct"/>
          </w:tcPr>
          <w:p w:rsidR="008852BE" w:rsidRPr="00D5469A" w:rsidRDefault="008852BE" w:rsidP="005E566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4</w:t>
            </w:r>
          </w:p>
        </w:tc>
      </w:tr>
      <w:tr w:rsidR="008852BE" w:rsidRPr="00D5469A" w:rsidTr="008F6C0D">
        <w:trPr>
          <w:trHeight w:val="1124"/>
        </w:trPr>
        <w:tc>
          <w:tcPr>
            <w:tcW w:w="565" w:type="pct"/>
            <w:gridSpan w:val="2"/>
            <w:vMerge w:val="restar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ервично-очагов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ые</w:t>
            </w:r>
          </w:p>
        </w:tc>
        <w:tc>
          <w:tcPr>
            <w:tcW w:w="1195" w:type="pct"/>
          </w:tcPr>
          <w:p w:rsidR="008852BE" w:rsidRPr="00463EBD" w:rsidRDefault="008852BE" w:rsidP="005E56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острая респираторная </w:t>
            </w:r>
          </w:p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форма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боли в горле, першение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сухой кашель,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генерализованная пятнисто-папулезная сыпь и полиаденит </w:t>
            </w:r>
          </w:p>
        </w:tc>
        <w:tc>
          <w:tcPr>
            <w:tcW w:w="1554" w:type="pct"/>
          </w:tcPr>
          <w:p w:rsidR="008852BE" w:rsidRPr="00D5469A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-гиперемия слизистой</w:t>
            </w:r>
          </w:p>
          <w:p w:rsidR="008852BE" w:rsidRPr="00D5469A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-катаральный тонзиллит</w:t>
            </w:r>
          </w:p>
          <w:p w:rsidR="008852BE" w:rsidRPr="00D5469A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-катаральный фарингит </w:t>
            </w:r>
          </w:p>
          <w:p w:rsidR="008852BE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 региональный шейный или подчелюстной лимфаденит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D5469A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увеличение печени и селезенки</w:t>
            </w:r>
          </w:p>
        </w:tc>
      </w:tr>
      <w:tr w:rsidR="008852BE" w:rsidRPr="00D5469A" w:rsidTr="008F6C0D">
        <w:trPr>
          <w:trHeight w:val="1944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D5469A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а</w:t>
            </w:r>
            <w:r w:rsidRPr="00D5469A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нгинозная</w:t>
            </w: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 форма</w:t>
            </w:r>
            <w:r w:rsidRPr="00D5469A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 </w:t>
            </w:r>
          </w:p>
          <w:p w:rsidR="008852BE" w:rsidRPr="00CD6C04" w:rsidRDefault="008852BE" w:rsidP="008D0D47">
            <w:pPr>
              <w:pStyle w:val="a3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1.о</w:t>
            </w: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строе течение </w:t>
            </w:r>
          </w:p>
          <w:p w:rsidR="008852BE" w:rsidRPr="00D5469A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высокая температура с ознобом 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 боли в горле  и в увеличенных лимфоузлах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-интенсивные боли в мышцах, костях, суставах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генерализованная пятнисто-папулезная сыпь и полиаденит,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</w:t>
            </w:r>
          </w:p>
        </w:tc>
        <w:tc>
          <w:tcPr>
            <w:tcW w:w="1554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 острое начало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выраженная интоксикация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местный гнойно-некротический, процесс на миндалинах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разлитая гиперемия зева, 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региональный шейно-подчелюстной лимфаденит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увеличение печени и селезенки</w:t>
            </w:r>
          </w:p>
        </w:tc>
      </w:tr>
      <w:tr w:rsidR="008852BE" w:rsidRPr="00D5469A" w:rsidTr="004F58DA">
        <w:trPr>
          <w:trHeight w:val="841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а</w:t>
            </w:r>
            <w:r w:rsidRPr="00D5469A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нгинозная форма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</w:t>
            </w: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>одострое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, хроническое</w:t>
            </w: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течение </w:t>
            </w:r>
          </w:p>
          <w:p w:rsidR="008852BE" w:rsidRPr="00D5469A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86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с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убфебрильная температура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-слабые боли в горле или их отс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утствие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полиаденит,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бронхит,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желтушность,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</w:p>
        </w:tc>
        <w:tc>
          <w:tcPr>
            <w:tcW w:w="1554" w:type="pct"/>
          </w:tcPr>
          <w:p w:rsidR="008852BE" w:rsidRPr="00D5469A" w:rsidRDefault="008852BE" w:rsidP="008D0D4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умеренная интоксикация</w:t>
            </w:r>
          </w:p>
          <w:p w:rsidR="008852BE" w:rsidRPr="00D5469A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умеренная гиперемия слизистой зева, миндалин, глотки</w:t>
            </w:r>
          </w:p>
          <w:p w:rsidR="008852BE" w:rsidRPr="00D5469A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 гнойные фолликулы или лакуны чаще на одной или обеих миндалинах 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региональный шейно-подчелюстной лимфаденит</w:t>
            </w:r>
          </w:p>
          <w:p w:rsidR="008852BE" w:rsidRPr="001A332D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lastRenderedPageBreak/>
              <w:t>-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увеличение печени и селезенки</w:t>
            </w:r>
          </w:p>
        </w:tc>
      </w:tr>
      <w:tr w:rsidR="008852BE" w:rsidRPr="00D5469A" w:rsidTr="008F6C0D">
        <w:trPr>
          <w:trHeight w:val="1944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Кишечная форма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Тошнота, рвота, боль в животе,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жидкий стул</w:t>
            </w:r>
          </w:p>
        </w:tc>
        <w:tc>
          <w:tcPr>
            <w:tcW w:w="1554" w:type="pct"/>
          </w:tcPr>
          <w:p w:rsidR="008852BE" w:rsidRPr="00D5469A" w:rsidRDefault="008852BE" w:rsidP="008D0D4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умеренная интоксикация</w:t>
            </w:r>
          </w:p>
          <w:p w:rsidR="008852BE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умеренн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ое повышение температуры,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D5469A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гиперемия слизистой зева, глотки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увеличение печени и селезенки</w:t>
            </w:r>
          </w:p>
        </w:tc>
      </w:tr>
      <w:tr w:rsidR="008852BE" w:rsidRPr="00D5469A" w:rsidTr="008F6C0D">
        <w:trPr>
          <w:trHeight w:val="1794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</w:t>
            </w:r>
            <w:r w:rsidRPr="00D5469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бдом</w:t>
            </w:r>
            <w:r w:rsidRPr="00463EBD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 xml:space="preserve">инальная </w:t>
            </w: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 форма</w:t>
            </w:r>
          </w:p>
          <w:p w:rsidR="008852BE" w:rsidRPr="00463EBD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1 острое течение</w:t>
            </w:r>
          </w:p>
          <w:p w:rsidR="008852BE" w:rsidRPr="00D5469A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86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-высокая температура с ознобом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сильные 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боли в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правой подвздошной области,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тошнота, рвота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жидкий стул, с примесью слизи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вздутие живота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-может быть генерализованная пятнисто-папулезная сыпь и полиаденит,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желтушность,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</w:p>
        </w:tc>
        <w:tc>
          <w:tcPr>
            <w:tcW w:w="1554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выраженная интоксикация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синдромы острого аппендицита, мезеннтериального аденита, терминального илеита,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увеличение печени и селезенки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осложнение: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перитонит, 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ИТШ</w:t>
            </w:r>
          </w:p>
          <w:p w:rsidR="008852BE" w:rsidRPr="00D5469A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</w:tr>
      <w:tr w:rsidR="008852BE" w:rsidRPr="00D5469A" w:rsidTr="008F6C0D">
        <w:trPr>
          <w:trHeight w:val="1794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абдоминальная форма</w:t>
            </w:r>
          </w:p>
          <w:p w:rsidR="008852BE" w:rsidRPr="00CD6C04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</w:t>
            </w: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>одострое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или хроническое</w:t>
            </w:r>
            <w:r w:rsidRPr="00CD6C04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течение 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умеренная интоксикация или ее отсутствие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br/>
              <w:t>периодические повышения температуры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боли в дивоте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554" w:type="pct"/>
          </w:tcPr>
          <w:p w:rsidR="008852BE" w:rsidRPr="00D5469A" w:rsidRDefault="008852BE" w:rsidP="008D0D47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синдромы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хронического аппендицита, мезаденита,  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терминального илеита, гастрита,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холецистита, 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панкреатита, дуоденита, колита</w:t>
            </w:r>
          </w:p>
        </w:tc>
      </w:tr>
      <w:tr w:rsidR="008852BE" w:rsidRPr="00D5469A" w:rsidTr="008F6C0D"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кожная форма</w:t>
            </w:r>
          </w:p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86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Рожеподобное поражение, сопровождающаяся болями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, жжение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, зуд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ом</w:t>
            </w:r>
          </w:p>
        </w:tc>
        <w:tc>
          <w:tcPr>
            <w:tcW w:w="1554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Рожеподобное поражение,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="004F58DA">
              <w:rPr>
                <w:rFonts w:ascii="Times New Roman" w:hAnsi="Times New Roman"/>
                <w:sz w:val="24"/>
                <w:szCs w:val="24"/>
                <w:lang w:eastAsia="ko-KR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егиональный лимфаденит,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</w:rPr>
              <w:t>увеличение печени и селезенки</w:t>
            </w:r>
          </w:p>
        </w:tc>
      </w:tr>
      <w:tr w:rsidR="008852BE" w:rsidRPr="00D5469A" w:rsidTr="008F6C0D">
        <w:trPr>
          <w:trHeight w:val="2786"/>
        </w:trPr>
        <w:tc>
          <w:tcPr>
            <w:tcW w:w="565" w:type="pct"/>
            <w:gridSpan w:val="2"/>
            <w:vMerge w:val="restar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Генерализованные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ы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Первично- генерализованная (лихорадочная) форма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Лихорадка,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Интоксикация, 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Боли в суставах, костях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Могут быть боли в животе,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Тошнота и рвота,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 генерализованная пятнисто-папулезная сыпь и полиаденит,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желтушность,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</w:p>
        </w:tc>
        <w:tc>
          <w:tcPr>
            <w:tcW w:w="1554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О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строе начало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выраженная интоксикация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разлитая гиперемия зева, </w:t>
            </w:r>
          </w:p>
          <w:p w:rsidR="008852BE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генерализованная пятнисто-папулезная сыпь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-полиаденит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увеличение печени и селезенки</w:t>
            </w:r>
          </w:p>
          <w:p w:rsidR="008852BE" w:rsidRPr="00D5469A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</w:tr>
      <w:tr w:rsidR="008852BE" w:rsidRPr="00D5469A" w:rsidTr="008F6C0D">
        <w:trPr>
          <w:trHeight w:val="733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Вторично  - генерализованные  формы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 фоне проявлений какой-либо из первично-очаговых форм,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Нарастает лихорадка и интоксикация,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Появляется полиаденопатия,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Увеличивается печень и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селезенка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полиочаговость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</w:t>
            </w:r>
          </w:p>
        </w:tc>
        <w:tc>
          <w:tcPr>
            <w:tcW w:w="1554" w:type="pct"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Нарастание лихорадки, ознобы,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-нарастание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интоксикаци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и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- </w:t>
            </w:r>
            <w:r w:rsidRPr="00D5469A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увеличение печени и селезенки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полиаденита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-может появиться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генерализованная пятнисто-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папулезная сыпь,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-желтушность</w:t>
            </w:r>
          </w:p>
          <w:p w:rsidR="008852BE" w:rsidRPr="00D5469A" w:rsidRDefault="008852BE" w:rsidP="008D0D47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</w:tr>
      <w:tr w:rsidR="008852BE" w:rsidRPr="00D5469A" w:rsidTr="008F6C0D">
        <w:trPr>
          <w:trHeight w:val="418"/>
        </w:trPr>
        <w:tc>
          <w:tcPr>
            <w:tcW w:w="565" w:type="pct"/>
            <w:gridSpan w:val="2"/>
            <w:vMerge w:val="restar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Вторично-очагов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ые</w:t>
            </w: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форм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ы</w:t>
            </w:r>
          </w:p>
        </w:tc>
        <w:tc>
          <w:tcPr>
            <w:tcW w:w="1195" w:type="pct"/>
          </w:tcPr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463EBD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Гепатитная форма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Повышение температуры,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Нарастание интоксикации,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Отсутствие аппетита,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Тошнота и рвота,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Желтуха, темная моча, ахоличный стул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полиочаговость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</w:p>
        </w:tc>
        <w:tc>
          <w:tcPr>
            <w:tcW w:w="1554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 фоне какой-либо из первичных форм (чаще кишечной или абдоминальной) развивается синдром паренхиматозного гепатита на фоне лихорадки и выраженной интоксикации</w:t>
            </w:r>
          </w:p>
        </w:tc>
      </w:tr>
      <w:tr w:rsidR="008852BE" w:rsidRPr="00D5469A" w:rsidTr="008F6C0D">
        <w:trPr>
          <w:trHeight w:val="733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</w:tcPr>
          <w:p w:rsidR="008852BE" w:rsidRPr="00463EBD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Пневмоническая форма</w:t>
            </w:r>
          </w:p>
        </w:tc>
        <w:tc>
          <w:tcPr>
            <w:tcW w:w="1686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Повышение температуры,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Нарастание интоксикации,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Появление кашля, присоединение мокроты,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Боль в грудной клетке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полиочаговость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</w:p>
        </w:tc>
        <w:tc>
          <w:tcPr>
            <w:tcW w:w="1554" w:type="pct"/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 фоне какой-либо из первичных форм (чаще ангинозной) развивается синдром пневмонии, увеличена печень и селезенка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полиочаговость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</w:p>
        </w:tc>
      </w:tr>
      <w:tr w:rsidR="008852BE" w:rsidRPr="00D5469A" w:rsidTr="008F6C0D">
        <w:trPr>
          <w:trHeight w:val="1170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:rsidR="008852BE" w:rsidRPr="00D5469A" w:rsidRDefault="008852BE" w:rsidP="005E5660">
            <w:pPr>
              <w:shd w:val="clear" w:color="auto" w:fill="FFFFFF"/>
              <w:spacing w:before="150" w:after="30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М</w:t>
            </w:r>
            <w:r w:rsidRPr="00D5469A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енингоэнцефали</w:t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тическая </w:t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 форма</w:t>
            </w:r>
          </w:p>
          <w:p w:rsidR="008852BE" w:rsidRPr="00CD6C04" w:rsidRDefault="008852BE" w:rsidP="008D0D47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D5469A" w:rsidRDefault="008852BE" w:rsidP="005E566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86" w:type="pct"/>
            <w:tcBorders>
              <w:bottom w:val="single" w:sz="4" w:space="0" w:color="auto"/>
            </w:tcBorders>
          </w:tcPr>
          <w:p w:rsidR="008852BE" w:rsidRPr="00D5469A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высокая температура тела</w:t>
            </w: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нарастающая головная боль</w:t>
            </w: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-рвота,</w:t>
            </w: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полиочаговость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Pr="00D5469A" w:rsidRDefault="008852BE" w:rsidP="005E56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</w:p>
        </w:tc>
        <w:tc>
          <w:tcPr>
            <w:tcW w:w="1554" w:type="pct"/>
            <w:tcBorders>
              <w:bottom w:val="single" w:sz="4" w:space="0" w:color="auto"/>
            </w:tcBorders>
          </w:tcPr>
          <w:p w:rsidR="008852BE" w:rsidRPr="00D5469A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  нарушение сознания и </w:t>
            </w:r>
          </w:p>
          <w:p w:rsidR="008852BE" w:rsidRPr="00D5469A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 менингеальные знаки (ригидность затылочных мышц,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симптомы Кернига, Брудзинского)</w:t>
            </w:r>
          </w:p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СМЖ (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смешан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ный плеоцитоз и высокое содержание белка)</w:t>
            </w:r>
          </w:p>
          <w:p w:rsidR="008852BE" w:rsidRPr="00D5469A" w:rsidRDefault="008852BE" w:rsidP="005E56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-увеличена печень и селезенка</w:t>
            </w:r>
          </w:p>
        </w:tc>
      </w:tr>
      <w:tr w:rsidR="008852BE" w:rsidRPr="00D5469A" w:rsidTr="008F6C0D">
        <w:trPr>
          <w:trHeight w:val="1956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D5469A" w:rsidRDefault="008852BE" w:rsidP="005E5660">
            <w:pPr>
              <w:shd w:val="clear" w:color="auto" w:fill="FFFFFF"/>
              <w:spacing w:before="150" w:after="30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Пи</w:t>
            </w:r>
            <w:r w:rsidRPr="00D5469A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ло</w:t>
            </w:r>
            <w:r w:rsidRPr="00D5469A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неф</w:t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р</w:t>
            </w:r>
            <w:r w:rsidRPr="00D5469A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итическая форма</w:t>
            </w:r>
          </w:p>
          <w:p w:rsidR="008852BE" w:rsidRPr="00D5469A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Как правило имеет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r w:rsidRPr="00CD6C0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одострое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или хроническое </w:t>
            </w:r>
            <w:r w:rsidRPr="00CD6C0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течение</w:t>
            </w:r>
          </w:p>
          <w:p w:rsidR="008852BE" w:rsidRPr="00D5469A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D5469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температура  субфебрильная или нормальная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-умеренная интоксикация,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боль в пояснице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полиаденит,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увеличение печени и селезенки</w:t>
            </w:r>
          </w:p>
        </w:tc>
        <w:tc>
          <w:tcPr>
            <w:tcW w:w="1554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Обнаруживаются явления пиелонефрита</w:t>
            </w:r>
          </w:p>
          <w:p w:rsidR="008852BE" w:rsidRDefault="008852BE" w:rsidP="005E5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изменения при УЗИ</w:t>
            </w:r>
          </w:p>
          <w:p w:rsidR="008852BE" w:rsidRDefault="008852BE" w:rsidP="005E5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-отеки</w:t>
            </w:r>
          </w:p>
          <w:p w:rsidR="008852BE" w:rsidRDefault="008852BE" w:rsidP="005E5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-изменения в ОАМ</w:t>
            </w:r>
          </w:p>
          <w:p w:rsidR="008852BE" w:rsidRPr="00D5469A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-дизурические явления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8852BE" w:rsidRPr="00D5469A" w:rsidTr="008F6C0D">
        <w:trPr>
          <w:trHeight w:val="1408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D5469A" w:rsidRDefault="008852BE" w:rsidP="005E5660">
            <w:pPr>
              <w:shd w:val="clear" w:color="auto" w:fill="FFFFFF"/>
              <w:spacing w:before="150" w:after="30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Г</w:t>
            </w:r>
            <w:r w:rsidRPr="00D5469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 xml:space="preserve">енитальная форма </w:t>
            </w:r>
          </w:p>
        </w:tc>
        <w:tc>
          <w:tcPr>
            <w:tcW w:w="1686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 женщин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-боли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выделения из половых путей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-зуд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-нарушения менструального цикла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-бесплодие</w:t>
            </w:r>
          </w:p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 мужчин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явление уретрита, простатита</w:t>
            </w:r>
          </w:p>
        </w:tc>
        <w:tc>
          <w:tcPr>
            <w:tcW w:w="1554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воспалительные процессы половой сферы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 мужчин - уретрит, простатит</w:t>
            </w:r>
          </w:p>
          <w:p w:rsidR="008852BE" w:rsidRPr="00D5469A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D5469A">
              <w:rPr>
                <w:rFonts w:ascii="Times New Roman" w:hAnsi="Times New Roman"/>
                <w:sz w:val="24"/>
                <w:szCs w:val="24"/>
                <w:lang w:eastAsia="ko-KR"/>
              </w:rPr>
              <w:t>у женщин – кольпит, эндометрит, аднексит, бесплодие, поликистоз яичников, дисгормональные нарушения</w:t>
            </w:r>
          </w:p>
        </w:tc>
      </w:tr>
      <w:tr w:rsidR="008852BE" w:rsidRPr="00D5469A" w:rsidTr="004F58DA">
        <w:trPr>
          <w:trHeight w:val="569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shd w:val="clear" w:color="auto" w:fill="FFFFFF"/>
              <w:spacing w:before="150" w:after="3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Смешанная форма</w:t>
            </w:r>
          </w:p>
        </w:tc>
        <w:tc>
          <w:tcPr>
            <w:tcW w:w="1686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 развитии одновременно двух вторичных очагов выставляется смешанная вторично-очаговая форма</w:t>
            </w:r>
          </w:p>
        </w:tc>
        <w:tc>
          <w:tcPr>
            <w:tcW w:w="1554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Лихорадка,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Интоксикация, 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полиаденит,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увеличение печени и селезенки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Наличие двух вторичных очагов</w:t>
            </w:r>
          </w:p>
        </w:tc>
      </w:tr>
      <w:tr w:rsidR="008852BE" w:rsidRPr="00D5469A" w:rsidTr="008F6C0D">
        <w:trPr>
          <w:trHeight w:val="1408"/>
        </w:trPr>
        <w:tc>
          <w:tcPr>
            <w:tcW w:w="565" w:type="pct"/>
            <w:gridSpan w:val="2"/>
            <w:vMerge/>
          </w:tcPr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shd w:val="clear" w:color="auto" w:fill="FFFFFF"/>
              <w:spacing w:before="150" w:after="3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Вторично-септическая форма</w:t>
            </w:r>
          </w:p>
        </w:tc>
        <w:tc>
          <w:tcPr>
            <w:tcW w:w="1686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 развитии одновременно трех и более вторичных очагов выставляется вторично-септическая форма</w:t>
            </w:r>
          </w:p>
        </w:tc>
        <w:tc>
          <w:tcPr>
            <w:tcW w:w="1554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Лихорадка,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Интоксикация,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Полиорганная патология,  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Может быть полиаденит,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увеличение печени и селезенки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D5469A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>Наличие трех и более вторичных очагов</w:t>
            </w:r>
          </w:p>
        </w:tc>
      </w:tr>
    </w:tbl>
    <w:p w:rsidR="008C692A" w:rsidRPr="00D5469A" w:rsidRDefault="008C692A" w:rsidP="003A1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977B41" w:rsidRDefault="00977B41" w:rsidP="00977B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A7B">
        <w:rPr>
          <w:rFonts w:ascii="Times New Roman" w:hAnsi="Times New Roman" w:cs="Times New Roman"/>
          <w:b/>
          <w:sz w:val="28"/>
          <w:szCs w:val="28"/>
        </w:rPr>
        <w:t>Эпидемиологический  анамнез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7170">
        <w:rPr>
          <w:rFonts w:ascii="Times New Roman" w:hAnsi="Times New Roman"/>
          <w:b/>
          <w:sz w:val="28"/>
          <w:szCs w:val="28"/>
        </w:rPr>
        <w:t>[19-23]</w:t>
      </w:r>
      <w:r w:rsidRPr="00B07170">
        <w:rPr>
          <w:rFonts w:ascii="Times New Roman" w:hAnsi="Times New Roman" w:cs="Times New Roman"/>
          <w:b/>
          <w:sz w:val="28"/>
          <w:szCs w:val="28"/>
        </w:rPr>
        <w:t>:</w:t>
      </w:r>
      <w:r w:rsidRPr="00697A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7B41" w:rsidRDefault="00977B41" w:rsidP="00977B41">
      <w:pPr>
        <w:spacing w:after="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10E9">
        <w:rPr>
          <w:rFonts w:ascii="Times New Roman" w:hAnsi="Times New Roman" w:cs="Times New Roman"/>
          <w:sz w:val="28"/>
        </w:rPr>
        <w:t xml:space="preserve">При </w:t>
      </w:r>
      <w:r>
        <w:rPr>
          <w:rFonts w:ascii="Times New Roman" w:hAnsi="Times New Roman" w:cs="Times New Roman"/>
          <w:sz w:val="28"/>
        </w:rPr>
        <w:t>псевдотуберкулезе</w:t>
      </w:r>
      <w:r w:rsidRPr="008910E9">
        <w:rPr>
          <w:rFonts w:ascii="Times New Roman" w:hAnsi="Times New Roman" w:cs="Times New Roman"/>
          <w:sz w:val="28"/>
        </w:rPr>
        <w:t xml:space="preserve"> имеет место многообразие механизмов передачи возбудителя инфекции (фекально-оральный, контактный, </w:t>
      </w:r>
      <w:r>
        <w:rPr>
          <w:rFonts w:ascii="Times New Roman" w:hAnsi="Times New Roman" w:cs="Times New Roman"/>
          <w:sz w:val="28"/>
        </w:rPr>
        <w:t>алиментар</w:t>
      </w:r>
      <w:r w:rsidRPr="008910E9">
        <w:rPr>
          <w:rFonts w:ascii="Times New Roman" w:hAnsi="Times New Roman" w:cs="Times New Roman"/>
          <w:sz w:val="28"/>
        </w:rPr>
        <w:t xml:space="preserve">ный, </w:t>
      </w:r>
      <w:r>
        <w:rPr>
          <w:rFonts w:ascii="Times New Roman" w:hAnsi="Times New Roman" w:cs="Times New Roman"/>
          <w:sz w:val="28"/>
        </w:rPr>
        <w:t xml:space="preserve">воздушно-капельный, </w:t>
      </w:r>
      <w:r w:rsidRPr="008910E9">
        <w:rPr>
          <w:rFonts w:ascii="Times New Roman" w:hAnsi="Times New Roman" w:cs="Times New Roman"/>
          <w:sz w:val="28"/>
        </w:rPr>
        <w:t>трансплацентарный</w:t>
      </w:r>
      <w:r>
        <w:rPr>
          <w:rFonts w:ascii="Times New Roman" w:hAnsi="Times New Roman" w:cs="Times New Roman"/>
          <w:sz w:val="28"/>
        </w:rPr>
        <w:t>, половой</w:t>
      </w:r>
      <w:r w:rsidRPr="008910E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(таблица 2)</w:t>
      </w:r>
      <w:r w:rsidRPr="008910E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070EB">
        <w:rPr>
          <w:rFonts w:ascii="Times New Roman" w:hAnsi="Times New Roman" w:cs="Times New Roman"/>
          <w:bCs/>
          <w:sz w:val="28"/>
          <w:szCs w:val="28"/>
        </w:rPr>
        <w:t xml:space="preserve">Широкое распространение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высокая </w:t>
      </w:r>
      <w:r w:rsidRPr="005E6E4A">
        <w:rPr>
          <w:rFonts w:ascii="Times New Roman" w:hAnsi="Times New Roman" w:cs="Times New Roman"/>
          <w:sz w:val="28"/>
        </w:rPr>
        <w:t xml:space="preserve">устойчивость </w:t>
      </w:r>
      <w:r>
        <w:rPr>
          <w:rFonts w:ascii="Times New Roman" w:hAnsi="Times New Roman" w:cs="Times New Roman"/>
          <w:bCs/>
          <w:sz w:val="28"/>
          <w:szCs w:val="28"/>
        </w:rPr>
        <w:t>иерсин</w:t>
      </w:r>
      <w:r w:rsidRPr="008070EB">
        <w:rPr>
          <w:rFonts w:ascii="Times New Roman" w:hAnsi="Times New Roman" w:cs="Times New Roman"/>
          <w:bCs/>
          <w:sz w:val="28"/>
          <w:szCs w:val="28"/>
        </w:rPr>
        <w:t>ий</w:t>
      </w:r>
      <w:r w:rsidRPr="005E6E4A">
        <w:rPr>
          <w:rFonts w:ascii="Times New Roman" w:hAnsi="Times New Roman" w:cs="Times New Roman"/>
          <w:sz w:val="28"/>
        </w:rPr>
        <w:t xml:space="preserve"> во внешней среде</w:t>
      </w:r>
      <w:r>
        <w:rPr>
          <w:rFonts w:ascii="Times New Roman" w:hAnsi="Times New Roman" w:cs="Times New Roman"/>
          <w:sz w:val="28"/>
        </w:rPr>
        <w:t xml:space="preserve">, </w:t>
      </w:r>
      <w:r w:rsidRPr="008070EB">
        <w:rPr>
          <w:rFonts w:ascii="Times New Roman" w:hAnsi="Times New Roman" w:cs="Times New Roman"/>
          <w:bCs/>
          <w:sz w:val="28"/>
          <w:szCs w:val="28"/>
        </w:rPr>
        <w:t xml:space="preserve">многообразие путей и факторов передачи инфекции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делает практически невозможным </w:t>
      </w:r>
      <w:r w:rsidRPr="008070EB">
        <w:rPr>
          <w:rFonts w:ascii="Times New Roman" w:hAnsi="Times New Roman" w:cs="Times New Roman"/>
          <w:bCs/>
          <w:sz w:val="28"/>
          <w:szCs w:val="28"/>
        </w:rPr>
        <w:t xml:space="preserve">выделение достоверного эпид.фактора. </w:t>
      </w:r>
      <w:r>
        <w:rPr>
          <w:rFonts w:ascii="Times New Roman" w:hAnsi="Times New Roman" w:cs="Times New Roman"/>
          <w:bCs/>
          <w:sz w:val="28"/>
          <w:szCs w:val="28"/>
        </w:rPr>
        <w:t>Диагностика вероятного случая иерсиниозов, основанная на клинико-эпидемиологических данных также затруднена. Факторами риска являются проживание в частном доме, контакт с животными</w:t>
      </w:r>
      <w:r w:rsidRPr="00977B4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или продуктами животноводства, употребление в пищу сырых овощей, мяса, молока.</w:t>
      </w:r>
    </w:p>
    <w:p w:rsidR="00977B41" w:rsidRPr="00977B41" w:rsidRDefault="00977B41" w:rsidP="009E4D68">
      <w:pPr>
        <w:spacing w:after="0" w:line="259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8070EB" w:rsidRPr="008070EB" w:rsidRDefault="008070EB" w:rsidP="007F6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75C03">
        <w:rPr>
          <w:rFonts w:ascii="Times New Roman" w:hAnsi="Times New Roman" w:cs="Times New Roman"/>
          <w:b/>
          <w:sz w:val="28"/>
        </w:rPr>
        <w:t>Таблица 2.</w:t>
      </w:r>
      <w:r>
        <w:rPr>
          <w:rFonts w:ascii="Times New Roman" w:hAnsi="Times New Roman" w:cs="Times New Roman"/>
          <w:sz w:val="28"/>
        </w:rPr>
        <w:t xml:space="preserve"> </w:t>
      </w:r>
      <w:r w:rsidRPr="008070EB">
        <w:rPr>
          <w:rFonts w:ascii="Times New Roman" w:hAnsi="Times New Roman" w:cs="Times New Roman"/>
          <w:b/>
          <w:sz w:val="28"/>
        </w:rPr>
        <w:t>Пути и факторы передачи</w:t>
      </w:r>
      <w:r w:rsidRPr="00345982">
        <w:rPr>
          <w:rFonts w:ascii="Times New Roman" w:hAnsi="Times New Roman" w:cs="Times New Roman"/>
          <w:b/>
          <w:sz w:val="28"/>
        </w:rPr>
        <w:t xml:space="preserve"> </w:t>
      </w:r>
      <w:r w:rsidR="00345982" w:rsidRPr="00345982">
        <w:rPr>
          <w:rFonts w:ascii="Times New Roman" w:hAnsi="Times New Roman"/>
          <w:b/>
          <w:sz w:val="28"/>
          <w:szCs w:val="28"/>
        </w:rPr>
        <w:t>псевдотуберкулеза</w:t>
      </w:r>
      <w:r w:rsidR="005F36D2" w:rsidRPr="00575C03">
        <w:rPr>
          <w:rFonts w:ascii="Times New Roman" w:hAnsi="Times New Roman" w:cs="Times New Roman"/>
          <w:b/>
          <w:sz w:val="28"/>
        </w:rPr>
        <w:t xml:space="preserve"> </w:t>
      </w:r>
      <w:r w:rsidR="005F36D2" w:rsidRPr="00575C03">
        <w:rPr>
          <w:rFonts w:ascii="Times New Roman" w:hAnsi="Times New Roman"/>
          <w:b/>
          <w:sz w:val="28"/>
          <w:szCs w:val="28"/>
        </w:rPr>
        <w:t>[</w:t>
      </w:r>
      <w:r w:rsidR="004F58DA" w:rsidRPr="00575C03">
        <w:rPr>
          <w:rFonts w:ascii="Times New Roman" w:hAnsi="Times New Roman"/>
          <w:b/>
          <w:sz w:val="28"/>
          <w:szCs w:val="28"/>
        </w:rPr>
        <w:t>23</w:t>
      </w:r>
      <w:r w:rsidR="00575C03" w:rsidRPr="00575C03">
        <w:rPr>
          <w:rFonts w:ascii="Times New Roman" w:hAnsi="Times New Roman"/>
          <w:b/>
          <w:sz w:val="28"/>
          <w:szCs w:val="28"/>
        </w:rPr>
        <w:t>-</w:t>
      </w:r>
      <w:r w:rsidR="005F36D2" w:rsidRPr="00575C03">
        <w:rPr>
          <w:rFonts w:ascii="Times New Roman" w:hAnsi="Times New Roman"/>
          <w:b/>
          <w:sz w:val="28"/>
          <w:szCs w:val="28"/>
        </w:rPr>
        <w:t xml:space="preserve"> 2</w:t>
      </w:r>
      <w:r w:rsidR="007F6DE5" w:rsidRPr="00575C03">
        <w:rPr>
          <w:rFonts w:ascii="Times New Roman" w:hAnsi="Times New Roman"/>
          <w:b/>
          <w:sz w:val="28"/>
          <w:szCs w:val="28"/>
        </w:rPr>
        <w:t>8</w:t>
      </w:r>
      <w:r w:rsidR="005F36D2" w:rsidRPr="00575C03">
        <w:rPr>
          <w:rFonts w:ascii="Times New Roman" w:hAnsi="Times New Roman"/>
          <w:b/>
          <w:sz w:val="28"/>
          <w:szCs w:val="28"/>
        </w:rPr>
        <w:t>]</w:t>
      </w:r>
      <w:r w:rsidRPr="00575C03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2223"/>
        <w:gridCol w:w="7256"/>
      </w:tblGrid>
      <w:tr w:rsidR="00613CA9" w:rsidTr="008F6C0D">
        <w:tc>
          <w:tcPr>
            <w:tcW w:w="692" w:type="dxa"/>
          </w:tcPr>
          <w:p w:rsidR="00613CA9" w:rsidRPr="00575C03" w:rsidRDefault="00613CA9" w:rsidP="00B53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C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23" w:type="dxa"/>
          </w:tcPr>
          <w:p w:rsidR="00613CA9" w:rsidRPr="00575C03" w:rsidRDefault="00613CA9" w:rsidP="00B53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C03">
              <w:rPr>
                <w:rFonts w:ascii="Times New Roman" w:hAnsi="Times New Roman" w:cs="Times New Roman"/>
                <w:b/>
                <w:sz w:val="24"/>
                <w:szCs w:val="24"/>
              </w:rPr>
              <w:t>Путь передачи</w:t>
            </w:r>
          </w:p>
        </w:tc>
        <w:tc>
          <w:tcPr>
            <w:tcW w:w="7256" w:type="dxa"/>
          </w:tcPr>
          <w:p w:rsidR="00613CA9" w:rsidRPr="00575C03" w:rsidRDefault="00613CA9" w:rsidP="00B53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C03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(факторы передачи)</w:t>
            </w:r>
          </w:p>
        </w:tc>
      </w:tr>
      <w:tr w:rsidR="00613CA9" w:rsidTr="004F58DA">
        <w:trPr>
          <w:trHeight w:val="4095"/>
        </w:trPr>
        <w:tc>
          <w:tcPr>
            <w:tcW w:w="692" w:type="dxa"/>
          </w:tcPr>
          <w:p w:rsidR="00613CA9" w:rsidRPr="00F34BAD" w:rsidRDefault="00395ABE" w:rsidP="002A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613CA9" w:rsidRPr="00F34BAD" w:rsidRDefault="005F36D2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5ABE" w:rsidRPr="00F34BAD">
              <w:rPr>
                <w:rFonts w:ascii="Times New Roman" w:hAnsi="Times New Roman" w:cs="Times New Roman"/>
                <w:sz w:val="24"/>
                <w:szCs w:val="24"/>
              </w:rPr>
              <w:t>лиментарный</w:t>
            </w:r>
          </w:p>
        </w:tc>
        <w:tc>
          <w:tcPr>
            <w:tcW w:w="7256" w:type="dxa"/>
          </w:tcPr>
          <w:p w:rsidR="00395ABE" w:rsidRPr="00F34BAD" w:rsidRDefault="00395ABE" w:rsidP="00395AB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-употребление в пищу инфицированных продуктов, не прошедших достаточную термическую обработку или без термической обработки: 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овощи </w:t>
            </w:r>
            <w:proofErr w:type="gramStart"/>
            <w:r w:rsidRPr="00F34BA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34BAD">
              <w:rPr>
                <w:rFonts w:ascii="Times New Roman" w:hAnsi="Times New Roman"/>
                <w:sz w:val="24"/>
                <w:szCs w:val="24"/>
              </w:rPr>
              <w:t>капуста, в т.ч.</w:t>
            </w:r>
            <w:r w:rsidR="00865056" w:rsidRPr="00F34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4BAD">
              <w:rPr>
                <w:rFonts w:ascii="Times New Roman" w:hAnsi="Times New Roman"/>
                <w:sz w:val="24"/>
                <w:szCs w:val="24"/>
              </w:rPr>
              <w:t>квашенная, редис, морковь, картофель</w:t>
            </w:r>
            <w:proofErr w:type="gramStart"/>
            <w:r w:rsidRPr="00F34BAD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Pr="00F34BAD">
              <w:rPr>
                <w:rFonts w:ascii="Times New Roman" w:hAnsi="Times New Roman"/>
                <w:sz w:val="24"/>
                <w:szCs w:val="24"/>
              </w:rPr>
              <w:t>, салаты овощные, в том числе острые (корейские) и винегреты, особенно хранившиеся в холодильнике;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>- мясные продукты, птица, особенно в фаршевых изделиях и полуфабрикатах; сосиски, хот-доги, сыровяленые и сыровареные мясопродукты, птицепродукты, особенно в вакумных упаковках;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молочные продукты (сырое молоко, кисломолочные продукты, мягкие сыры и сливочное масло домашней и фабричной выработки, мороженое); 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рыба, морепродукты, копченые рыбные изделия; </w:t>
            </w:r>
          </w:p>
          <w:p w:rsidR="00613CA9" w:rsidRPr="00F34BAD" w:rsidRDefault="00395ABE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употребления без термической обработки пищевых продуктов, инфицированными выделениями больных грызунов;</w:t>
            </w:r>
          </w:p>
        </w:tc>
      </w:tr>
      <w:tr w:rsidR="00613CA9" w:rsidTr="008F6C0D">
        <w:tc>
          <w:tcPr>
            <w:tcW w:w="692" w:type="dxa"/>
          </w:tcPr>
          <w:p w:rsidR="00613CA9" w:rsidRPr="00F34BAD" w:rsidRDefault="00CF4AF1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613CA9" w:rsidRPr="00F34BAD" w:rsidRDefault="005F36D2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95ABE" w:rsidRPr="00F34BAD">
              <w:rPr>
                <w:rFonts w:ascii="Times New Roman" w:hAnsi="Times New Roman" w:cs="Times New Roman"/>
                <w:sz w:val="24"/>
                <w:szCs w:val="24"/>
              </w:rPr>
              <w:t>онтактный</w:t>
            </w:r>
          </w:p>
        </w:tc>
        <w:tc>
          <w:tcPr>
            <w:tcW w:w="7256" w:type="dxa"/>
          </w:tcPr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-нарушение правил личной гигиены при уходе за больными сельскохозяйственными животными и птицей (работники животноводческих и птицеводческих хозяйств, работники цехов первичной обработки мясо- и птицекомбинатов, ветеринарные специалисты)</w:t>
            </w:r>
          </w:p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контакт при уходе за домашними животными (собаки, кошки)</w:t>
            </w:r>
          </w:p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- контакт при разделке в бытовых или производственных условиях с сырым мясом (в том числе с полуфабрикатами) 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сельскохозяйственных,  диких  животных, птицы, рыбы, инфицированной молочной продукцией и т.д.</w:t>
            </w:r>
          </w:p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-контакт в бытовых и производственных условиях с кухонным и технологическим  оборудованием, инфицированным при разделке, переработке, хранении сырой мясной, молочной, рыбной продукцией</w:t>
            </w:r>
          </w:p>
          <w:p w:rsidR="00613CA9" w:rsidRPr="00F34BAD" w:rsidRDefault="00395ABE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контакт с объектами внешней среды, инфицированными выделениями больных грызунов</w:t>
            </w:r>
          </w:p>
        </w:tc>
      </w:tr>
      <w:tr w:rsidR="00865056" w:rsidTr="008F6C0D">
        <w:tc>
          <w:tcPr>
            <w:tcW w:w="692" w:type="dxa"/>
          </w:tcPr>
          <w:p w:rsidR="00865056" w:rsidRPr="00F34BAD" w:rsidRDefault="00CF4AF1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23" w:type="dxa"/>
          </w:tcPr>
          <w:p w:rsidR="00865056" w:rsidRPr="00F34BAD" w:rsidRDefault="00865056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Контактно-бытовой</w:t>
            </w:r>
          </w:p>
        </w:tc>
        <w:tc>
          <w:tcPr>
            <w:tcW w:w="7256" w:type="dxa"/>
          </w:tcPr>
          <w:p w:rsidR="00865056" w:rsidRPr="00F34BAD" w:rsidRDefault="00914A49" w:rsidP="008650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правил личной гигиены и дезинфекции при уходе за больными с острой формой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иерсин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>иоз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возбудитель выделяется с мочой, с калом,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 xml:space="preserve">мокротой, 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из смывов с миндалин,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 xml:space="preserve">кожных поражений, 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с выделениями из половых путей больных женщин,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 xml:space="preserve">со спермой больных мужчин, 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>из крови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E4A96" w:rsidRPr="00F34BAD" w:rsidRDefault="009E4A96" w:rsidP="009E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- нарушение режима работы с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иерс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оза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учреждениях микробиологического профиля и при производстве диагностических препаратов</w:t>
            </w:r>
          </w:p>
          <w:p w:rsidR="009E4A96" w:rsidRPr="00F34BAD" w:rsidRDefault="009E4A96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-работа с лабораторными животными</w:t>
            </w:r>
          </w:p>
        </w:tc>
      </w:tr>
      <w:tr w:rsidR="00613CA9" w:rsidTr="008F6C0D">
        <w:tc>
          <w:tcPr>
            <w:tcW w:w="692" w:type="dxa"/>
          </w:tcPr>
          <w:p w:rsidR="00613CA9" w:rsidRPr="00F34BAD" w:rsidRDefault="00CF4AF1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23" w:type="dxa"/>
          </w:tcPr>
          <w:p w:rsidR="00613CA9" w:rsidRPr="00F34BAD" w:rsidRDefault="005F36D2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5ABE" w:rsidRPr="00F34BAD">
              <w:rPr>
                <w:rFonts w:ascii="Times New Roman" w:hAnsi="Times New Roman" w:cs="Times New Roman"/>
                <w:sz w:val="24"/>
                <w:szCs w:val="24"/>
              </w:rPr>
              <w:t>оловой</w:t>
            </w:r>
          </w:p>
        </w:tc>
        <w:tc>
          <w:tcPr>
            <w:tcW w:w="7256" w:type="dxa"/>
          </w:tcPr>
          <w:p w:rsidR="00613CA9" w:rsidRPr="00F34BAD" w:rsidRDefault="00395ABE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половой контакт с инфицированным партнером</w:t>
            </w:r>
          </w:p>
        </w:tc>
      </w:tr>
      <w:tr w:rsidR="00613CA9" w:rsidTr="008F6C0D">
        <w:tc>
          <w:tcPr>
            <w:tcW w:w="692" w:type="dxa"/>
          </w:tcPr>
          <w:p w:rsidR="00613CA9" w:rsidRPr="00F34BAD" w:rsidRDefault="00CF4AF1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3" w:type="dxa"/>
          </w:tcPr>
          <w:p w:rsidR="00613CA9" w:rsidRPr="00F34BAD" w:rsidRDefault="00395ABE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вертикальный</w:t>
            </w:r>
          </w:p>
        </w:tc>
        <w:tc>
          <w:tcPr>
            <w:tcW w:w="7256" w:type="dxa"/>
          </w:tcPr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-внутриутробное заражение плода от инфицированной матери гематогенным путем или при заглатывании инфицированных околоплодных вод</w:t>
            </w:r>
          </w:p>
          <w:p w:rsidR="00613CA9" w:rsidRPr="00F34BAD" w:rsidRDefault="00395ABE" w:rsidP="00E62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-инфицирование плода при прохождении по родовым путям больной женщины</w:t>
            </w:r>
          </w:p>
        </w:tc>
      </w:tr>
      <w:tr w:rsidR="00613CA9" w:rsidTr="008F6C0D">
        <w:tc>
          <w:tcPr>
            <w:tcW w:w="692" w:type="dxa"/>
          </w:tcPr>
          <w:p w:rsidR="00613CA9" w:rsidRPr="00F34BAD" w:rsidRDefault="00E62CC6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4AF1" w:rsidRPr="00F3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3" w:type="dxa"/>
          </w:tcPr>
          <w:p w:rsidR="00E62CC6" w:rsidRDefault="00E62CC6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аэроге</w:t>
            </w:r>
            <w:r w:rsidR="009E4A96" w:rsidRPr="00F34BAD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2CC6" w:rsidRDefault="00E62CC6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пылевой</w:t>
            </w:r>
          </w:p>
          <w:p w:rsidR="00613CA9" w:rsidRPr="00F34BAD" w:rsidRDefault="00E62CC6" w:rsidP="008C6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воздушно-капельный</w:t>
            </w:r>
            <w:r w:rsidR="009E4A9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56" w:type="dxa"/>
          </w:tcPr>
          <w:p w:rsidR="009E4A96" w:rsidRPr="00F34BAD" w:rsidRDefault="009E4A96" w:rsidP="009E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заражение через инфицированную пыль  при уборке ферм, складов, других производственных помещений, инфицированных высохшими выделениями больных животных и грызунов</w:t>
            </w:r>
          </w:p>
          <w:p w:rsidR="00613CA9" w:rsidRPr="00F34BAD" w:rsidRDefault="009E4A96" w:rsidP="00E62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воздушно-капельным путем от больных острой респираторной формой</w:t>
            </w:r>
          </w:p>
        </w:tc>
      </w:tr>
    </w:tbl>
    <w:p w:rsidR="00613CA9" w:rsidRDefault="00613CA9" w:rsidP="008C69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6300D5" w:rsidRDefault="00C643C8" w:rsidP="006535C0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97EC6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5F36D2" w:rsidRPr="005F36D2">
        <w:rPr>
          <w:rFonts w:ascii="Times New Roman" w:hAnsi="Times New Roman"/>
          <w:sz w:val="28"/>
          <w:szCs w:val="28"/>
        </w:rPr>
        <w:t xml:space="preserve"> </w:t>
      </w:r>
      <w:r w:rsidR="005F36D2" w:rsidRPr="008F6C0D">
        <w:rPr>
          <w:rFonts w:ascii="Times New Roman" w:hAnsi="Times New Roman"/>
          <w:b/>
          <w:sz w:val="28"/>
          <w:szCs w:val="28"/>
        </w:rPr>
        <w:t>[2</w:t>
      </w:r>
      <w:r w:rsidR="007F6DE5" w:rsidRPr="008F6C0D">
        <w:rPr>
          <w:rFonts w:ascii="Times New Roman" w:hAnsi="Times New Roman"/>
          <w:b/>
          <w:sz w:val="28"/>
          <w:szCs w:val="28"/>
        </w:rPr>
        <w:t>9</w:t>
      </w:r>
      <w:r w:rsidR="008F6C0D" w:rsidRPr="008F6C0D">
        <w:rPr>
          <w:rFonts w:ascii="Times New Roman" w:hAnsi="Times New Roman"/>
          <w:b/>
          <w:sz w:val="28"/>
          <w:szCs w:val="28"/>
        </w:rPr>
        <w:t>-</w:t>
      </w:r>
      <w:r w:rsidR="005F36D2" w:rsidRPr="008F6C0D">
        <w:rPr>
          <w:rFonts w:ascii="Times New Roman" w:hAnsi="Times New Roman"/>
          <w:b/>
          <w:sz w:val="28"/>
          <w:szCs w:val="28"/>
        </w:rPr>
        <w:t xml:space="preserve"> </w:t>
      </w:r>
      <w:r w:rsidR="00446497" w:rsidRPr="008F6C0D">
        <w:rPr>
          <w:rFonts w:ascii="Times New Roman" w:hAnsi="Times New Roman"/>
          <w:b/>
          <w:sz w:val="28"/>
          <w:szCs w:val="28"/>
        </w:rPr>
        <w:t>3</w:t>
      </w:r>
      <w:r w:rsidR="007F6DE5" w:rsidRPr="008F6C0D">
        <w:rPr>
          <w:rFonts w:ascii="Times New Roman" w:hAnsi="Times New Roman"/>
          <w:b/>
          <w:sz w:val="28"/>
          <w:szCs w:val="28"/>
        </w:rPr>
        <w:t>2</w:t>
      </w:r>
      <w:r w:rsidR="005F36D2" w:rsidRPr="008F6C0D">
        <w:rPr>
          <w:rFonts w:ascii="Times New Roman" w:hAnsi="Times New Roman"/>
          <w:b/>
          <w:sz w:val="28"/>
          <w:szCs w:val="28"/>
        </w:rPr>
        <w:t>]</w:t>
      </w:r>
      <w:r w:rsidR="00AF3EC9" w:rsidRPr="008F6C0D">
        <w:rPr>
          <w:rFonts w:ascii="Times New Roman" w:hAnsi="Times New Roman"/>
          <w:b/>
          <w:sz w:val="28"/>
          <w:szCs w:val="28"/>
        </w:rPr>
        <w:t>:</w:t>
      </w:r>
      <w:r w:rsidR="00D75198" w:rsidRPr="00497EC6">
        <w:rPr>
          <w:rFonts w:ascii="Times New Roman" w:hAnsi="Times New Roman"/>
          <w:b/>
          <w:sz w:val="28"/>
          <w:szCs w:val="28"/>
        </w:rPr>
        <w:t xml:space="preserve"> </w:t>
      </w:r>
    </w:p>
    <w:p w:rsidR="004F58DA" w:rsidRPr="00497EC6" w:rsidRDefault="004F58DA" w:rsidP="006535C0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Клинико-лабораторные исследования</w:t>
      </w:r>
    </w:p>
    <w:p w:rsidR="00CE3E49" w:rsidRPr="00BB1D34" w:rsidRDefault="00CE3E49" w:rsidP="008D0D47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общий анализ крови</w:t>
      </w:r>
      <w:r w:rsidR="008F6C0D" w:rsidRPr="00BB1D34">
        <w:rPr>
          <w:rFonts w:ascii="Times New Roman" w:hAnsi="Times New Roman"/>
          <w:sz w:val="28"/>
          <w:szCs w:val="28"/>
        </w:rPr>
        <w:t>;</w:t>
      </w:r>
    </w:p>
    <w:p w:rsidR="00CE3E49" w:rsidRPr="00BB1D34" w:rsidRDefault="00CE3E49" w:rsidP="008D0D47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общий анализ мочи</w:t>
      </w:r>
      <w:r w:rsidR="008F6C0D" w:rsidRPr="00BB1D34">
        <w:rPr>
          <w:rFonts w:ascii="Times New Roman" w:hAnsi="Times New Roman"/>
          <w:sz w:val="28"/>
          <w:szCs w:val="28"/>
        </w:rPr>
        <w:t>;</w:t>
      </w:r>
    </w:p>
    <w:p w:rsidR="0041690B" w:rsidRPr="00BB1D34" w:rsidRDefault="00CE3E49" w:rsidP="008D0D47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 xml:space="preserve">биохимический анализ крови </w:t>
      </w:r>
      <w:proofErr w:type="gramStart"/>
      <w:r w:rsidRPr="00BB1D34">
        <w:rPr>
          <w:rFonts w:ascii="Times New Roman" w:hAnsi="Times New Roman"/>
          <w:sz w:val="28"/>
          <w:szCs w:val="28"/>
        </w:rPr>
        <w:t>(</w:t>
      </w:r>
      <w:proofErr w:type="gramEnd"/>
      <w:r w:rsidR="0041690B" w:rsidRPr="00BB1D34">
        <w:rPr>
          <w:rFonts w:ascii="Times New Roman" w:hAnsi="Times New Roman"/>
          <w:sz w:val="28"/>
          <w:szCs w:val="28"/>
        </w:rPr>
        <w:t>АЛТ, АСТ, общий билирубин и фракции (при подозрении на гепатитную форму);</w:t>
      </w:r>
    </w:p>
    <w:p w:rsidR="004F58DA" w:rsidRPr="00BB1D34" w:rsidRDefault="004F58DA" w:rsidP="004F58D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B1D34">
        <w:rPr>
          <w:rFonts w:ascii="Times New Roman" w:hAnsi="Times New Roman"/>
          <w:b/>
          <w:sz w:val="28"/>
          <w:szCs w:val="28"/>
        </w:rPr>
        <w:t>Лабораторно-этиологические исследования</w:t>
      </w:r>
    </w:p>
    <w:p w:rsidR="005F36D2" w:rsidRPr="00BB1D34" w:rsidRDefault="008F6C0D" w:rsidP="008D0D47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b/>
          <w:sz w:val="28"/>
          <w:szCs w:val="28"/>
        </w:rPr>
        <w:t>б</w:t>
      </w:r>
      <w:r w:rsidR="00EF3538" w:rsidRPr="00BB1D34">
        <w:rPr>
          <w:rFonts w:ascii="Times New Roman" w:hAnsi="Times New Roman"/>
          <w:b/>
          <w:sz w:val="28"/>
          <w:szCs w:val="28"/>
        </w:rPr>
        <w:t>актериологический метод</w:t>
      </w:r>
      <w:r w:rsidR="00575C03">
        <w:rPr>
          <w:rFonts w:ascii="Times New Roman" w:hAnsi="Times New Roman"/>
          <w:b/>
          <w:sz w:val="28"/>
          <w:szCs w:val="28"/>
        </w:rPr>
        <w:t>:</w:t>
      </w:r>
      <w:r w:rsidR="00EF3538" w:rsidRPr="00BB1D34">
        <w:rPr>
          <w:rFonts w:ascii="Times New Roman" w:hAnsi="Times New Roman"/>
          <w:sz w:val="28"/>
          <w:szCs w:val="28"/>
        </w:rPr>
        <w:t xml:space="preserve"> </w:t>
      </w:r>
    </w:p>
    <w:p w:rsidR="004F58DA" w:rsidRPr="00BB1D34" w:rsidRDefault="002F36EA" w:rsidP="008D0D4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б</w:t>
      </w:r>
      <w:r w:rsidR="00B52B87" w:rsidRPr="00BB1D34">
        <w:rPr>
          <w:rFonts w:ascii="Times New Roman" w:hAnsi="Times New Roman"/>
          <w:sz w:val="28"/>
          <w:szCs w:val="28"/>
        </w:rPr>
        <w:t>ак.</w:t>
      </w:r>
      <w:r w:rsidRPr="00BB1D34">
        <w:rPr>
          <w:rFonts w:ascii="Times New Roman" w:hAnsi="Times New Roman"/>
          <w:sz w:val="28"/>
          <w:szCs w:val="28"/>
        </w:rPr>
        <w:t xml:space="preserve"> </w:t>
      </w:r>
      <w:r w:rsidR="00B52B87" w:rsidRPr="00BB1D34">
        <w:rPr>
          <w:rFonts w:ascii="Times New Roman" w:hAnsi="Times New Roman"/>
          <w:sz w:val="28"/>
          <w:szCs w:val="28"/>
        </w:rPr>
        <w:t xml:space="preserve">посев </w:t>
      </w:r>
      <w:r w:rsidRPr="00BB1D34">
        <w:rPr>
          <w:rFonts w:ascii="Times New Roman" w:hAnsi="Times New Roman"/>
          <w:sz w:val="28"/>
          <w:szCs w:val="28"/>
        </w:rPr>
        <w:t xml:space="preserve">кала, мочи, мазка из зева, </w:t>
      </w:r>
      <w:r w:rsidR="004F58DA" w:rsidRPr="00BB1D34">
        <w:rPr>
          <w:rFonts w:ascii="Times New Roman" w:hAnsi="Times New Roman"/>
          <w:sz w:val="28"/>
          <w:szCs w:val="28"/>
        </w:rPr>
        <w:t xml:space="preserve">крови при всех формах, </w:t>
      </w:r>
    </w:p>
    <w:p w:rsidR="00B35F54" w:rsidRPr="00BB1D34" w:rsidRDefault="004F58DA" w:rsidP="008D0D4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 xml:space="preserve">бак. посев мокроты, ликвора, </w:t>
      </w:r>
      <w:r w:rsidR="002F36EA" w:rsidRPr="00BB1D34">
        <w:rPr>
          <w:rFonts w:ascii="Times New Roman" w:hAnsi="Times New Roman"/>
          <w:sz w:val="28"/>
          <w:szCs w:val="28"/>
        </w:rPr>
        <w:t xml:space="preserve">вагинального мазка, спермы, </w:t>
      </w:r>
      <w:r w:rsidR="00A37DEE" w:rsidRPr="00BB1D34">
        <w:rPr>
          <w:rFonts w:ascii="Times New Roman" w:hAnsi="Times New Roman"/>
          <w:sz w:val="28"/>
          <w:szCs w:val="28"/>
        </w:rPr>
        <w:t>а также пунктата увеличенных лимфоузлов</w:t>
      </w:r>
      <w:r w:rsidRPr="00BB1D34">
        <w:rPr>
          <w:rFonts w:ascii="Times New Roman" w:hAnsi="Times New Roman"/>
          <w:sz w:val="28"/>
          <w:szCs w:val="28"/>
        </w:rPr>
        <w:t xml:space="preserve">, </w:t>
      </w:r>
      <w:r w:rsidR="00B35F54" w:rsidRPr="00BB1D34">
        <w:rPr>
          <w:rFonts w:ascii="Times New Roman" w:hAnsi="Times New Roman"/>
          <w:sz w:val="28"/>
          <w:szCs w:val="28"/>
        </w:rPr>
        <w:t xml:space="preserve">удаленных при хирургическом лечении лимфоузлов, аппендикса, других тканей </w:t>
      </w:r>
      <w:r w:rsidR="00A37DEE" w:rsidRPr="00BB1D34">
        <w:rPr>
          <w:rFonts w:ascii="Times New Roman" w:hAnsi="Times New Roman"/>
          <w:sz w:val="28"/>
          <w:szCs w:val="28"/>
        </w:rPr>
        <w:t xml:space="preserve"> при </w:t>
      </w:r>
      <w:r w:rsidRPr="00BB1D34">
        <w:rPr>
          <w:rFonts w:ascii="Times New Roman" w:hAnsi="Times New Roman"/>
          <w:sz w:val="28"/>
          <w:szCs w:val="28"/>
        </w:rPr>
        <w:t>соответствующих формах</w:t>
      </w:r>
      <w:r w:rsidR="00A37DEE" w:rsidRPr="00BB1D34">
        <w:rPr>
          <w:rFonts w:ascii="Times New Roman" w:hAnsi="Times New Roman"/>
          <w:sz w:val="28"/>
          <w:szCs w:val="28"/>
        </w:rPr>
        <w:t>,</w:t>
      </w:r>
      <w:r w:rsidR="00AB23DB" w:rsidRPr="00BB1D34">
        <w:rPr>
          <w:rFonts w:ascii="Times New Roman" w:hAnsi="Times New Roman"/>
          <w:sz w:val="28"/>
          <w:szCs w:val="28"/>
        </w:rPr>
        <w:t xml:space="preserve"> </w:t>
      </w:r>
    </w:p>
    <w:p w:rsidR="00EF3538" w:rsidRPr="00BB1D34" w:rsidRDefault="00AB23DB" w:rsidP="008D0D4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с определением чувствительности к антибиотикам</w:t>
      </w:r>
      <w:r w:rsidRPr="00BB1D34">
        <w:rPr>
          <w:rFonts w:ascii="Times New Roman" w:hAnsi="Times New Roman"/>
          <w:color w:val="FF0000"/>
          <w:sz w:val="28"/>
          <w:szCs w:val="28"/>
        </w:rPr>
        <w:t>.</w:t>
      </w:r>
      <w:r w:rsidR="00B52B87" w:rsidRPr="00BB1D34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B52B87" w:rsidRPr="00BB1D34" w:rsidRDefault="00B52B87" w:rsidP="008D0D47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BB1D34">
        <w:rPr>
          <w:b/>
          <w:bCs/>
          <w:sz w:val="28"/>
          <w:szCs w:val="28"/>
        </w:rPr>
        <w:t>Серологические методы:</w:t>
      </w:r>
    </w:p>
    <w:p w:rsidR="00B35F54" w:rsidRPr="00BB1D34" w:rsidRDefault="00491BEA" w:rsidP="00491BEA">
      <w:pPr>
        <w:pStyle w:val="Default"/>
        <w:jc w:val="both"/>
        <w:rPr>
          <w:bCs/>
          <w:sz w:val="28"/>
          <w:szCs w:val="28"/>
        </w:rPr>
      </w:pPr>
      <w:r w:rsidRPr="00BB1D34">
        <w:rPr>
          <w:b/>
          <w:bCs/>
          <w:sz w:val="28"/>
          <w:szCs w:val="28"/>
        </w:rPr>
        <w:t xml:space="preserve">- </w:t>
      </w:r>
      <w:r w:rsidR="00B35F54" w:rsidRPr="00BB1D34">
        <w:rPr>
          <w:b/>
          <w:bCs/>
          <w:sz w:val="28"/>
          <w:szCs w:val="28"/>
        </w:rPr>
        <w:t xml:space="preserve">РПГА, </w:t>
      </w:r>
      <w:r w:rsidR="00B35F54" w:rsidRPr="00BB1D34">
        <w:rPr>
          <w:bCs/>
          <w:sz w:val="28"/>
          <w:szCs w:val="28"/>
        </w:rPr>
        <w:t xml:space="preserve">диагностический титр </w:t>
      </w:r>
      <w:proofErr w:type="gramStart"/>
      <w:r w:rsidR="00B35F54" w:rsidRPr="00BB1D34">
        <w:rPr>
          <w:bCs/>
          <w:sz w:val="28"/>
          <w:szCs w:val="28"/>
        </w:rPr>
        <w:t>1:200</w:t>
      </w:r>
      <w:proofErr w:type="gramEnd"/>
      <w:r w:rsidR="00B35F54" w:rsidRPr="00BB1D34">
        <w:rPr>
          <w:bCs/>
          <w:sz w:val="28"/>
          <w:szCs w:val="28"/>
        </w:rPr>
        <w:t xml:space="preserve"> и более, или четырехкратное и более  нарастание титра антител в парных сыворотках; при титре реакции менее 1:200, специфичность результата должна быть подтверждена другой серологической реакцией (РТГА и т.д.)</w:t>
      </w:r>
      <w:r w:rsidR="00C07530">
        <w:rPr>
          <w:bCs/>
          <w:sz w:val="28"/>
          <w:szCs w:val="28"/>
        </w:rPr>
        <w:t>;</w:t>
      </w:r>
    </w:p>
    <w:p w:rsidR="00B35F54" w:rsidRPr="00BB1D34" w:rsidRDefault="00491BEA" w:rsidP="00491BEA">
      <w:pPr>
        <w:pStyle w:val="Default"/>
        <w:jc w:val="both"/>
        <w:rPr>
          <w:bCs/>
          <w:sz w:val="28"/>
          <w:szCs w:val="28"/>
        </w:rPr>
      </w:pPr>
      <w:r w:rsidRPr="00BB1D34">
        <w:rPr>
          <w:b/>
          <w:bCs/>
          <w:sz w:val="28"/>
          <w:szCs w:val="28"/>
        </w:rPr>
        <w:t xml:space="preserve">- </w:t>
      </w:r>
      <w:r w:rsidR="00B35F54" w:rsidRPr="00BB1D34">
        <w:rPr>
          <w:b/>
          <w:bCs/>
          <w:sz w:val="28"/>
          <w:szCs w:val="28"/>
        </w:rPr>
        <w:t>ИФА</w:t>
      </w:r>
      <w:r w:rsidR="00B35F54" w:rsidRPr="00BB1D34">
        <w:rPr>
          <w:bCs/>
          <w:sz w:val="28"/>
          <w:szCs w:val="28"/>
        </w:rPr>
        <w:t xml:space="preserve">: выявление </w:t>
      </w:r>
      <w:r w:rsidR="00B35F54" w:rsidRPr="00BB1D34">
        <w:rPr>
          <w:bCs/>
          <w:color w:val="auto"/>
          <w:sz w:val="28"/>
          <w:szCs w:val="28"/>
          <w:lang w:val="en-US"/>
        </w:rPr>
        <w:t>IgM</w:t>
      </w:r>
      <w:r w:rsidR="00B35F54" w:rsidRPr="00BB1D34">
        <w:rPr>
          <w:bCs/>
          <w:color w:val="auto"/>
          <w:sz w:val="28"/>
          <w:szCs w:val="28"/>
        </w:rPr>
        <w:t xml:space="preserve">, или нарастание титра </w:t>
      </w:r>
      <w:r w:rsidR="00B35F54" w:rsidRPr="00BB1D34">
        <w:rPr>
          <w:bCs/>
          <w:color w:val="auto"/>
          <w:sz w:val="28"/>
          <w:szCs w:val="28"/>
          <w:lang w:val="en-US"/>
        </w:rPr>
        <w:t>IgG</w:t>
      </w:r>
      <w:r w:rsidR="00B35F54" w:rsidRPr="00BB1D34">
        <w:rPr>
          <w:bCs/>
          <w:color w:val="auto"/>
          <w:sz w:val="28"/>
          <w:szCs w:val="28"/>
        </w:rPr>
        <w:t xml:space="preserve"> </w:t>
      </w:r>
      <w:r w:rsidR="00B35F54" w:rsidRPr="00BB1D34">
        <w:rPr>
          <w:bCs/>
          <w:sz w:val="28"/>
          <w:szCs w:val="28"/>
        </w:rPr>
        <w:t>в парных сыворотках</w:t>
      </w:r>
      <w:r w:rsidR="00C07530">
        <w:rPr>
          <w:bCs/>
          <w:sz w:val="28"/>
          <w:szCs w:val="28"/>
        </w:rPr>
        <w:t>;</w:t>
      </w:r>
    </w:p>
    <w:p w:rsidR="00B35F54" w:rsidRPr="00BB1D34" w:rsidRDefault="00B35F54" w:rsidP="008D0D47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BB1D34">
        <w:rPr>
          <w:b/>
          <w:sz w:val="28"/>
          <w:szCs w:val="28"/>
        </w:rPr>
        <w:lastRenderedPageBreak/>
        <w:t xml:space="preserve">ПЦР крови, </w:t>
      </w:r>
      <w:r w:rsidRPr="00BB1D34">
        <w:rPr>
          <w:sz w:val="28"/>
          <w:szCs w:val="28"/>
        </w:rPr>
        <w:t>кала, мочи, мазка из зева, крови при всех формах</w:t>
      </w:r>
      <w:r w:rsidR="00C07530">
        <w:rPr>
          <w:sz w:val="28"/>
          <w:szCs w:val="28"/>
        </w:rPr>
        <w:t>;</w:t>
      </w:r>
      <w:r w:rsidRPr="00BB1D34">
        <w:rPr>
          <w:b/>
          <w:sz w:val="28"/>
          <w:szCs w:val="28"/>
        </w:rPr>
        <w:t xml:space="preserve"> </w:t>
      </w:r>
    </w:p>
    <w:p w:rsidR="00B35F54" w:rsidRPr="00BB1D34" w:rsidRDefault="00B35F54" w:rsidP="008D0D47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BB1D34">
        <w:rPr>
          <w:b/>
          <w:sz w:val="28"/>
          <w:szCs w:val="28"/>
        </w:rPr>
        <w:t xml:space="preserve">ПЦР мокроты, ликвора, </w:t>
      </w:r>
      <w:r w:rsidRPr="00BB1D34">
        <w:rPr>
          <w:sz w:val="28"/>
          <w:szCs w:val="28"/>
        </w:rPr>
        <w:t>вагинального мазка, спермы, а также пунктата увеличенных лимфоузлов, удаленных при хирургическом лечении лимфоузлов, аппендикса, других тканей  при соответствующих формах</w:t>
      </w:r>
      <w:r w:rsidR="00C07530" w:rsidRPr="00C07530">
        <w:rPr>
          <w:sz w:val="28"/>
          <w:szCs w:val="28"/>
        </w:rPr>
        <w:t>.</w:t>
      </w:r>
    </w:p>
    <w:p w:rsidR="00977B41" w:rsidRDefault="00977B41" w:rsidP="00594C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371E" w:rsidRPr="00BB1D34" w:rsidRDefault="007F779E" w:rsidP="00594C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D34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0F371E" w:rsidRPr="00BB1D34" w:rsidRDefault="000F371E" w:rsidP="008D0D4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рентгеногр</w:t>
      </w:r>
      <w:r w:rsidR="008F6C0D" w:rsidRPr="00BB1D34">
        <w:rPr>
          <w:rFonts w:ascii="Times New Roman" w:hAnsi="Times New Roman"/>
          <w:sz w:val="28"/>
          <w:szCs w:val="28"/>
        </w:rPr>
        <w:t xml:space="preserve">афия органов грудной клетки – </w:t>
      </w:r>
      <w:r w:rsidRPr="00BB1D34">
        <w:rPr>
          <w:rFonts w:ascii="Times New Roman" w:hAnsi="Times New Roman"/>
          <w:sz w:val="28"/>
          <w:szCs w:val="28"/>
        </w:rPr>
        <w:t>при подозрении на пневмонию</w:t>
      </w:r>
      <w:r w:rsidR="008F6C0D" w:rsidRPr="00BB1D34">
        <w:rPr>
          <w:rFonts w:ascii="Times New Roman" w:hAnsi="Times New Roman"/>
          <w:sz w:val="28"/>
          <w:szCs w:val="28"/>
        </w:rPr>
        <w:t>;</w:t>
      </w:r>
    </w:p>
    <w:p w:rsidR="000F371E" w:rsidRPr="00BB1D34" w:rsidRDefault="008F6C0D" w:rsidP="008D0D4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 xml:space="preserve">ЭКГ – </w:t>
      </w:r>
      <w:r w:rsidR="000F371E" w:rsidRPr="00BB1D34">
        <w:rPr>
          <w:rFonts w:ascii="Times New Roman" w:hAnsi="Times New Roman"/>
          <w:sz w:val="28"/>
          <w:szCs w:val="28"/>
        </w:rPr>
        <w:t>при патоло</w:t>
      </w:r>
      <w:r w:rsidRPr="00BB1D34">
        <w:rPr>
          <w:rFonts w:ascii="Times New Roman" w:hAnsi="Times New Roman"/>
          <w:sz w:val="28"/>
          <w:szCs w:val="28"/>
        </w:rPr>
        <w:t>гии сердечно-сосудистой системы;</w:t>
      </w:r>
    </w:p>
    <w:p w:rsidR="00D957EB" w:rsidRPr="00BB1D34" w:rsidRDefault="00D957EB" w:rsidP="008D0D4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УЗИ органов брюшной полости</w:t>
      </w:r>
      <w:r w:rsidR="008F6C0D" w:rsidRPr="00BB1D34">
        <w:rPr>
          <w:rFonts w:ascii="Times New Roman" w:hAnsi="Times New Roman"/>
          <w:sz w:val="28"/>
          <w:szCs w:val="28"/>
        </w:rPr>
        <w:t xml:space="preserve"> – при </w:t>
      </w:r>
      <w:r w:rsidR="00B35F54" w:rsidRPr="00BB1D34">
        <w:rPr>
          <w:rFonts w:ascii="Times New Roman" w:hAnsi="Times New Roman"/>
          <w:sz w:val="28"/>
          <w:szCs w:val="28"/>
        </w:rPr>
        <w:t>абдоминальной форме</w:t>
      </w:r>
      <w:r w:rsidR="008F6C0D" w:rsidRPr="00BB1D34">
        <w:rPr>
          <w:rFonts w:ascii="Times New Roman" w:hAnsi="Times New Roman"/>
          <w:sz w:val="28"/>
          <w:szCs w:val="28"/>
        </w:rPr>
        <w:t>;</w:t>
      </w:r>
    </w:p>
    <w:p w:rsidR="008F6C0D" w:rsidRPr="00BB1D34" w:rsidRDefault="00D957EB" w:rsidP="008D0D4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УЗИ плода</w:t>
      </w:r>
      <w:r w:rsidR="008F6C0D" w:rsidRPr="00BB1D34">
        <w:rPr>
          <w:rFonts w:ascii="Times New Roman" w:hAnsi="Times New Roman"/>
          <w:sz w:val="28"/>
          <w:szCs w:val="28"/>
        </w:rPr>
        <w:t xml:space="preserve"> – при </w:t>
      </w:r>
      <w:r w:rsidR="00B35F54" w:rsidRPr="00BB1D34">
        <w:rPr>
          <w:rFonts w:ascii="Times New Roman" w:hAnsi="Times New Roman"/>
          <w:sz w:val="28"/>
          <w:szCs w:val="28"/>
        </w:rPr>
        <w:t>генитальной и генерализованных формах</w:t>
      </w:r>
      <w:r w:rsidR="008F6C0D" w:rsidRPr="00BB1D34">
        <w:rPr>
          <w:rFonts w:ascii="Times New Roman" w:hAnsi="Times New Roman"/>
          <w:sz w:val="28"/>
          <w:szCs w:val="28"/>
        </w:rPr>
        <w:t>;</w:t>
      </w:r>
    </w:p>
    <w:p w:rsidR="00977B41" w:rsidRDefault="00491BEA" w:rsidP="008D0D4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МРТ головного мозга при менингоэнцефалитической форме</w:t>
      </w:r>
      <w:r w:rsidR="00C07530">
        <w:rPr>
          <w:rFonts w:ascii="Times New Roman" w:hAnsi="Times New Roman"/>
          <w:sz w:val="28"/>
          <w:szCs w:val="28"/>
        </w:rPr>
        <w:t>.</w:t>
      </w:r>
    </w:p>
    <w:p w:rsidR="00977B41" w:rsidRDefault="00977B41" w:rsidP="00977B4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1BEA" w:rsidRPr="00977B41" w:rsidRDefault="00491BEA" w:rsidP="00977B4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7B41">
        <w:rPr>
          <w:rFonts w:ascii="Times New Roman" w:hAnsi="Times New Roman"/>
          <w:sz w:val="28"/>
          <w:szCs w:val="28"/>
        </w:rPr>
        <w:br w:type="page"/>
      </w:r>
    </w:p>
    <w:p w:rsidR="002538C8" w:rsidRPr="00B52B87" w:rsidRDefault="002538C8" w:rsidP="008D0D4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52B87">
        <w:rPr>
          <w:rFonts w:ascii="Times New Roman" w:hAnsi="Times New Roman"/>
          <w:b/>
          <w:sz w:val="28"/>
          <w:szCs w:val="28"/>
        </w:rPr>
        <w:lastRenderedPageBreak/>
        <w:t>Диагностический алгоритм</w:t>
      </w:r>
      <w:r w:rsidR="00CA11D0">
        <w:rPr>
          <w:rFonts w:ascii="Times New Roman" w:hAnsi="Times New Roman"/>
          <w:b/>
          <w:sz w:val="28"/>
          <w:szCs w:val="28"/>
        </w:rPr>
        <w:t xml:space="preserve"> </w:t>
      </w:r>
      <w:r w:rsidR="00CA11D0" w:rsidRPr="008F6C0D">
        <w:rPr>
          <w:rFonts w:ascii="Times New Roman" w:hAnsi="Times New Roman"/>
          <w:b/>
          <w:sz w:val="28"/>
          <w:szCs w:val="28"/>
        </w:rPr>
        <w:t>[</w:t>
      </w:r>
      <w:r w:rsidR="00446497" w:rsidRPr="008F6C0D">
        <w:rPr>
          <w:rFonts w:ascii="Times New Roman" w:hAnsi="Times New Roman"/>
          <w:b/>
          <w:sz w:val="28"/>
          <w:szCs w:val="28"/>
        </w:rPr>
        <w:t>3</w:t>
      </w:r>
      <w:r w:rsidR="007F6DE5" w:rsidRPr="008F6C0D">
        <w:rPr>
          <w:rFonts w:ascii="Times New Roman" w:hAnsi="Times New Roman"/>
          <w:b/>
          <w:sz w:val="28"/>
          <w:szCs w:val="28"/>
        </w:rPr>
        <w:t>3</w:t>
      </w:r>
      <w:r w:rsidR="008F6C0D" w:rsidRPr="008F6C0D">
        <w:rPr>
          <w:rFonts w:ascii="Times New Roman" w:hAnsi="Times New Roman"/>
          <w:b/>
          <w:sz w:val="28"/>
          <w:szCs w:val="28"/>
        </w:rPr>
        <w:t>-</w:t>
      </w:r>
      <w:r w:rsidR="00CA11D0" w:rsidRPr="008F6C0D">
        <w:rPr>
          <w:rFonts w:ascii="Times New Roman" w:hAnsi="Times New Roman"/>
          <w:b/>
          <w:sz w:val="28"/>
          <w:szCs w:val="28"/>
          <w:lang w:val="en-US"/>
        </w:rPr>
        <w:t xml:space="preserve"> 3</w:t>
      </w:r>
      <w:r w:rsidR="007F6DE5" w:rsidRPr="008F6C0D">
        <w:rPr>
          <w:rFonts w:ascii="Times New Roman" w:hAnsi="Times New Roman"/>
          <w:b/>
          <w:sz w:val="28"/>
          <w:szCs w:val="28"/>
        </w:rPr>
        <w:t>6</w:t>
      </w:r>
      <w:r w:rsidR="00CA11D0" w:rsidRPr="008F6C0D">
        <w:rPr>
          <w:rFonts w:ascii="Times New Roman" w:hAnsi="Times New Roman"/>
          <w:b/>
          <w:sz w:val="28"/>
          <w:szCs w:val="28"/>
        </w:rPr>
        <w:t>]</w:t>
      </w:r>
      <w:r w:rsidRPr="008F6C0D">
        <w:rPr>
          <w:rFonts w:ascii="Times New Roman" w:hAnsi="Times New Roman"/>
          <w:b/>
          <w:sz w:val="28"/>
          <w:szCs w:val="28"/>
        </w:rPr>
        <w:t>:</w:t>
      </w:r>
      <w:r w:rsidRPr="00B52B8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F14846" w:rsidTr="00F026FF">
        <w:tc>
          <w:tcPr>
            <w:tcW w:w="10279" w:type="dxa"/>
          </w:tcPr>
          <w:p w:rsidR="000412CA" w:rsidRDefault="00F14846" w:rsidP="000412CA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Подозрение </w:t>
            </w:r>
            <w:r w:rsidR="000412CA">
              <w:rPr>
                <w:rFonts w:ascii="Times New Roman" w:hAnsi="Times New Roman"/>
                <w:b/>
                <w:sz w:val="28"/>
                <w:szCs w:val="28"/>
              </w:rPr>
              <w:t xml:space="preserve">(предположительный диагноз) </w:t>
            </w:r>
          </w:p>
          <w:p w:rsidR="000412CA" w:rsidRDefault="00F14846" w:rsidP="000412CA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первичны</w:t>
            </w:r>
            <w:r w:rsidR="000412CA">
              <w:rPr>
                <w:rFonts w:ascii="Times New Roman" w:hAnsi="Times New Roman"/>
                <w:b/>
                <w:sz w:val="28"/>
                <w:szCs w:val="28"/>
              </w:rPr>
              <w:t>х форм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псевдотуберкулеза</w:t>
            </w:r>
            <w:r w:rsidR="000412C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14846" w:rsidRDefault="008D0D47" w:rsidP="000412CA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3049905</wp:posOffset>
                      </wp:positionH>
                      <wp:positionV relativeFrom="paragraph">
                        <wp:posOffset>200660</wp:posOffset>
                      </wp:positionV>
                      <wp:extent cx="15240" cy="518160"/>
                      <wp:effectExtent l="41910" t="6985" r="57150" b="17780"/>
                      <wp:wrapNone/>
                      <wp:docPr id="16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" cy="518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240.15pt;margin-top:15.8pt;width:1.2pt;height:4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ZcpOQIAAGIEAAAOAAAAZHJzL2Uyb0RvYy54bWysVM2O2yAQvlfqOyDuWZvUSRMrzmplJ71s&#10;u5F2+wAEcIyKAQGJE1V99w7kp7vtparqAx48f998M+PF/bFX6CCcl0ZXmNzlGAnNDJd6V+GvL+vR&#10;DCMfqOZUGS0qfBIe3y/fv1sMthRj0xnFhUMQRPtysBXuQrBllnnWiZ76O2OFBmVrXE8DXN0u444O&#10;EL1X2TjPp9lgHLfOMOE9fG3OSrxM8dtWsPDUtl4EpCoM2EI6XTq38cyWC1ruHLWdZBcY9B9Q9FRq&#10;SHoL1dBA0d7JP0L1kjnjTRvumOkz07aSiVQDVEPy36p57qgVqRYgx9sbTf7/hWVfDhuHJIfeTTHS&#10;tIcePeyDSakRSQQN1pdgV+uNiyWyo362j4Z980ibuqN6J5L1y8mCM4mUZm9c4sVbSLMdPhsONhQS&#10;JLaOretjSOABHVNTTremiGNADD6SybiAzjHQTMiMTBOkjJZXX+t8+CRMj6JQYR8clbsu1EZr6L5x&#10;JGWih0cfIjJaXh1iYm3WUqk0BEqjocLzyXiSHLxRkkdlNPNut62VQwcaxyg9qUzQvDZzZq95CtYJ&#10;ylcXOVCpQEYh8ROcBMaUwDFbLzhGSsDmROkMT+mYEaoHwBfpPEnf5/l8NVvNilExnq5GRd40o4d1&#10;XYyma/Jx0nxo6rohPyJ4UpSd5FzoiP861aT4u6m57Nd5Hm9zfSMqexs9MQpgr+8EOrU/djyuoS+3&#10;hp82LlYXbzDIyfiydHFTXt+T1a9fw/InAAAA//8DAFBLAwQUAAYACAAAACEAcBcykuEAAAAKAQAA&#10;DwAAAGRycy9kb3ducmV2LnhtbEyPy07DMBBF90j8gzVI7KjzqEIIcSqgQmQDEi1CLN3YxBbxOIrd&#10;NuXrGVawHN2je8/Uq9kN7KCnYD0KSBcJMI2dVxZ7AW/bx6sSWIgSlRw8agEnHWDVnJ/VslL+iK/6&#10;sIk9oxIMlRRgYhwrzkNntJNh4UeNlH36yclI59RzNckjlbuBZ0lScCct0oKRo34wuvva7J2AuP44&#10;meK9u7+xL9un58J+t227FuLyYr67BRb1HP9g+NUndWjIaef3qAIbBCzLJCdUQJ4WwAhYltk1sB2R&#10;aZ4Bb2r+/4XmBwAA//8DAFBLAQItABQABgAIAAAAIQC2gziS/gAAAOEBAAATAAAAAAAAAAAAAAAA&#10;AAAAAABbQ29udGVudF9UeXBlc10ueG1sUEsBAi0AFAAGAAgAAAAhADj9If/WAAAAlAEAAAsAAAAA&#10;AAAAAAAAAAAALwEAAF9yZWxzLy5yZWxzUEsBAi0AFAAGAAgAAAAhAD0Flyk5AgAAYgQAAA4AAAAA&#10;AAAAAAAAAAAALgIAAGRycy9lMm9Eb2MueG1sUEsBAi0AFAAGAAgAAAAhAHAXMpLhAAAACg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="000412CA">
              <w:rPr>
                <w:rFonts w:ascii="Times New Roman" w:hAnsi="Times New Roman"/>
                <w:b/>
                <w:sz w:val="28"/>
                <w:szCs w:val="28"/>
              </w:rPr>
              <w:t xml:space="preserve">выставляется при наличии следующих симптомов: </w:t>
            </w:r>
          </w:p>
        </w:tc>
      </w:tr>
    </w:tbl>
    <w:p w:rsidR="000412CA" w:rsidRDefault="000412CA" w:rsidP="000412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1A20" w:rsidRPr="00491A20" w:rsidRDefault="00491A20" w:rsidP="000412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CA" w:rsidRPr="000412CA" w:rsidRDefault="000412CA" w:rsidP="006464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2CA">
        <w:rPr>
          <w:rFonts w:ascii="Times New Roman" w:hAnsi="Times New Roman" w:cs="Times New Roman"/>
          <w:b/>
          <w:sz w:val="28"/>
          <w:szCs w:val="28"/>
        </w:rPr>
        <w:t>острое начало</w:t>
      </w:r>
      <w:r w:rsidRPr="000412CA">
        <w:rPr>
          <w:rFonts w:ascii="Times New Roman" w:hAnsi="Times New Roman" w:cs="Times New Roman"/>
          <w:sz w:val="28"/>
          <w:szCs w:val="28"/>
        </w:rPr>
        <w:t xml:space="preserve"> заболевания</w:t>
      </w:r>
    </w:p>
    <w:p w:rsidR="000412CA" w:rsidRPr="000412CA" w:rsidRDefault="000412CA" w:rsidP="006464D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12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повышение температуры</w:t>
      </w:r>
      <w:r w:rsidRPr="00041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тела</w:t>
      </w:r>
    </w:p>
    <w:p w:rsidR="000412CA" w:rsidRPr="000412CA" w:rsidRDefault="000412CA" w:rsidP="006464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2CA">
        <w:rPr>
          <w:rFonts w:ascii="Times New Roman" w:hAnsi="Times New Roman" w:cs="Times New Roman"/>
          <w:b/>
          <w:sz w:val="28"/>
          <w:szCs w:val="28"/>
        </w:rPr>
        <w:t>общая интоксикация</w:t>
      </w:r>
    </w:p>
    <w:p w:rsidR="000412CA" w:rsidRPr="000412CA" w:rsidRDefault="000412CA" w:rsidP="006464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</w:rPr>
        <w:t>увеличение печени</w:t>
      </w:r>
      <w:r w:rsidRPr="000412CA">
        <w:rPr>
          <w:rFonts w:ascii="Times New Roman" w:hAnsi="Times New Roman" w:cs="Times New Roman"/>
          <w:sz w:val="28"/>
          <w:szCs w:val="28"/>
        </w:rPr>
        <w:t>/селезенки</w:t>
      </w:r>
    </w:p>
    <w:p w:rsidR="000412CA" w:rsidRPr="000412CA" w:rsidRDefault="000412CA" w:rsidP="006464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полиартронейромиалгии</w:t>
      </w:r>
    </w:p>
    <w:p w:rsidR="000412CA" w:rsidRPr="000412CA" w:rsidRDefault="000412CA" w:rsidP="00646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моно или полиаденит</w:t>
      </w:r>
    </w:p>
    <w:p w:rsidR="000412CA" w:rsidRDefault="000412CA" w:rsidP="00646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генерализованная</w:t>
      </w:r>
      <w:r w:rsidRPr="000412CA">
        <w:rPr>
          <w:rFonts w:ascii="Times New Roman" w:hAnsi="Times New Roman" w:cs="Times New Roman"/>
          <w:sz w:val="28"/>
          <w:szCs w:val="28"/>
          <w:lang w:eastAsia="ko-KR"/>
        </w:rPr>
        <w:t xml:space="preserve"> пятнисто-папулезная </w:t>
      </w:r>
    </w:p>
    <w:p w:rsidR="000412CA" w:rsidRDefault="000412CA" w:rsidP="00646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sz w:val="28"/>
          <w:szCs w:val="28"/>
          <w:lang w:eastAsia="ko-KR"/>
        </w:rPr>
        <w:t xml:space="preserve">или мелкоточечная </w:t>
      </w: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сыпь</w:t>
      </w:r>
      <w:r w:rsidRPr="000412CA">
        <w:rPr>
          <w:rFonts w:ascii="Times New Roman" w:hAnsi="Times New Roman" w:cs="Times New Roman"/>
          <w:sz w:val="28"/>
          <w:szCs w:val="28"/>
          <w:lang w:eastAsia="ko-KR"/>
        </w:rPr>
        <w:t>,</w:t>
      </w:r>
    </w:p>
    <w:p w:rsidR="000412CA" w:rsidRPr="00491A20" w:rsidRDefault="000412CA" w:rsidP="00646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явления </w:t>
      </w: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полиочаговости</w:t>
      </w:r>
    </w:p>
    <w:p w:rsidR="00491A20" w:rsidRPr="00491A20" w:rsidRDefault="00491A20" w:rsidP="00491A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1A20">
        <w:rPr>
          <w:rFonts w:ascii="Times New Roman" w:hAnsi="Times New Roman" w:cs="Times New Roman"/>
          <w:b/>
          <w:sz w:val="32"/>
          <w:szCs w:val="32"/>
        </w:rPr>
        <w:t xml:space="preserve">+ </w:t>
      </w:r>
    </w:p>
    <w:p w:rsidR="00491A20" w:rsidRDefault="00491A20" w:rsidP="00646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1A20">
        <w:rPr>
          <w:rFonts w:ascii="Times New Roman" w:hAnsi="Times New Roman" w:cs="Times New Roman"/>
          <w:sz w:val="28"/>
          <w:szCs w:val="28"/>
        </w:rPr>
        <w:t>характерные динамические изменения в общем анализе крови</w:t>
      </w:r>
    </w:p>
    <w:p w:rsidR="00491A20" w:rsidRPr="00491A20" w:rsidRDefault="00491A20" w:rsidP="00646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тенденция к нейтрофильному лейкоцитозу в первые (1-3) дни болезни, с последующим развитием тенденции к лейкопении, нейтропении и лимфоцитозу</w:t>
      </w:r>
    </w:p>
    <w:p w:rsidR="00491A20" w:rsidRPr="00491A20" w:rsidRDefault="00491A20" w:rsidP="00491A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1A20">
        <w:rPr>
          <w:rFonts w:ascii="Times New Roman" w:hAnsi="Times New Roman" w:cs="Times New Roman"/>
          <w:b/>
          <w:sz w:val="32"/>
          <w:szCs w:val="32"/>
        </w:rPr>
        <w:t xml:space="preserve">+ </w:t>
      </w:r>
    </w:p>
    <w:p w:rsidR="00491A20" w:rsidRDefault="00491A20" w:rsidP="00491A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подходящий эпиданамнез</w:t>
      </w:r>
    </w:p>
    <w:p w:rsidR="00491A20" w:rsidRDefault="008D0D47" w:rsidP="000412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10160</wp:posOffset>
                </wp:positionV>
                <wp:extent cx="0" cy="464820"/>
                <wp:effectExtent l="59055" t="8890" r="55245" b="21590"/>
                <wp:wrapNone/>
                <wp:docPr id="1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252.75pt;margin-top:.8pt;width:0;height:3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Orc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aR&#10;Ij3M6PHgdSyNsvtA0GBcAX6V2tnQIj2pZ/Ok6TeHlK46oloevV/OBoKzEJG8CQkbZ6DMfvikGfgQ&#10;KBDZOjW2DymBB3SKQznfhsJPHtHxkMJpPs8X0zivhBTXOGOd/8h1j4JRYuctEW3nK60UTF7bLFYh&#10;xyfnAypSXANCUaW3QsooAKnQUOLlbDqLAU5LwcJlcHO23VfSoiMJEoq/2CLcvHaz+qBYTNZxwjYX&#10;2xMhwUY+cuOtALYkx6FazxlGksOrCdYIT6pQEToHwBdrVNH3ZbrcLDaLfJJP55tJntb15HFb5ZP5&#10;Nvswq+/rqqqzHwF8lhedYIyrgP+q6Cz/O8Vc3taoxZumb0Qlb7NHRgHs9T+CjqMP0x51s9fsvLOh&#10;u6ACEHF0vjy48Epe76PXr8/C+icAAAD//wMAUEsDBBQABgAIAAAAIQA5Ghy73QAAAAgBAAAPAAAA&#10;ZHJzL2Rvd25yZXYueG1sTI/BTsMwEETvSPyDtUjcqAMioYQ4FVAhcgGJFiGObrzEFvE6it025etZ&#10;xAGOozeafVstJt+LHY7RBVJwPstAILXBOOoUvK4fzuYgYtJkdB8IFRwwwqI+Pqp0acKeXnC3Sp3g&#10;EYqlVmBTGkopY2vR6zgLAxKzjzB6nTiOnTSj3vO47+VFlhXSa0d8weoB7y22n6utV5CW7wdbvLV3&#10;1+55/fhUuK+maZZKnZ5MtzcgEk7prww/+qwONTttwpZMFL2CPMtzrjIoQDD/zRsFV5dzkHUl/z9Q&#10;fwMAAP//AwBQSwECLQAUAAYACAAAACEAtoM4kv4AAADhAQAAEwAAAAAAAAAAAAAAAAAAAAAAW0Nv&#10;bnRlbnRfVHlwZXNdLnhtbFBLAQItABQABgAIAAAAIQA4/SH/1gAAAJQBAAALAAAAAAAAAAAAAAAA&#10;AC8BAABfcmVscy8ucmVsc1BLAQItABQABgAIAAAAIQChnOrcNQIAAF4EAAAOAAAAAAAAAAAAAAAA&#10;AC4CAABkcnMvZTJvRG9jLnhtbFBLAQItABQABgAIAAAAIQA5Ghy73QAAAAg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10160</wp:posOffset>
                </wp:positionV>
                <wp:extent cx="1325880" cy="419100"/>
                <wp:effectExtent l="11430" t="8890" r="34290" b="57785"/>
                <wp:wrapNone/>
                <wp:docPr id="1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588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52.75pt;margin-top:.8pt;width:104.4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NmKOgIAAGQ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BUaK&#10;DDCjx73XMTXK8tCg0bgS7Gq1taFEelTP5knTbw4pXfdEdTxav5wMOGfBI3njEi7OQJrd+EkzsCGQ&#10;IHbr2NohhIQ+oGMcyuk2FH70iMLH7C6fzecwOwq6IltkaZxaQsqrt7HOf+R6QEGosPOWiK73tVYK&#10;5q9tFnORw5PzARsprw4htdIbIWWkgVRorPBils+ig9NSsKAMZs52u1padCCBSPGJhYLmtZnVe8Vi&#10;sJ4Ttr7InggJMvKxQ94K6JnkOGQbOMNIctidIJ3hSRUyQv0A+CKdufR9kS7W8/W8mBT5/XpSpE0z&#10;edzUxeR+k32YNXdNXTfZjwA+K8peMMZVwH/ldVb8HW8uG3Zm5I3Zt0Ylb6PHjgLY6zuCjgQIMz+z&#10;Z6fZaWtDdYELQOVofFm7sCuv79Hq189h9RMAAP//AwBQSwMEFAAGAAgAAAAhABV9OLngAAAACAEA&#10;AA8AAABkcnMvZG93bnJldi54bWxMj8FOwzAQRO9I/IO1SNyoUyBuCXEqoELkAlJbhDi68RJbxHYU&#10;u23K13c5wXH1RjNvy8XoOrbHIdrgJUwnGTD0TdDWtxLeN89Xc2AxKa9VFzxKOGKERXV+VqpCh4Nf&#10;4X6dWkYlPhZKgkmpLziPjUGn4iT06Il9hcGpROfQcj2oA5W7jl9nmeBOWU8LRvX4ZLD5Xu+chLT8&#10;PBrx0Tze2bfNy6uwP3VdL6W8vBgf7oElHNNfGH71SR0qctqGndeRdRLyLM8pSkAAIz6b3t4A20oQ&#10;MwG8Kvn/B6oTAAAA//8DAFBLAQItABQABgAIAAAAIQC2gziS/gAAAOEBAAATAAAAAAAAAAAAAAAA&#10;AAAAAABbQ29udGVudF9UeXBlc10ueG1sUEsBAi0AFAAGAAgAAAAhADj9If/WAAAAlAEAAAsAAAAA&#10;AAAAAAAAAAAALwEAAF9yZWxzLy5yZWxzUEsBAi0AFAAGAAgAAAAhAKiQ2Yo6AgAAZAQAAA4AAAAA&#10;AAAAAAAAAAAALgIAAGRycy9lMm9Eb2MueG1sUEsBAi0AFAAGAAgAAAAhABV9OLngAAAACA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10160</wp:posOffset>
                </wp:positionV>
                <wp:extent cx="1623060" cy="419100"/>
                <wp:effectExtent l="26670" t="8890" r="7620" b="57785"/>
                <wp:wrapNone/>
                <wp:docPr id="1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2306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24.95pt;margin-top:.8pt;width:127.8pt;height:33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9+QQIAAG4EAAAOAAAAZHJzL2Uyb0RvYy54bWysVMGO2jAQvVfqP1i+QxIIFCLCapVAe9i2&#10;SLv9AGM7xKpjW7aXgKr+e8cO0NJeqqo5OON45s3Mm+esHk6dREdundCqxNk4xYgrqplQhxJ/edmO&#10;Fhg5TxQjUite4jN3+GH99s2qNwWf6FZLxi0CEOWK3pS49d4USeJoyzvixtpwBYeNth3xsLWHhFnS&#10;A3onk0mazpNeW2asptw5+FoPh3gd8ZuGU/+5aRz3SJYYavNxtXHdhzVZr0hxsMS0gl7KIP9QRUeE&#10;gqQ3qJp4gl6t+AOqE9Rqpxs/prpLdNMIymMP0E2W/tbNc0sMj70AOc7caHL/D5Z+Ou4sEgxmN8VI&#10;kQ5m9PjqdUyNsiwQ1BtXgF+ldja0SE/q2Txp+tUhpauWqAOP3i9nA8ExIrkLCRtnIM2+/6gZ+BBI&#10;ENk6NbZDjRTmQwgM4MAIOsXxnG/j4SePKHzM5pNpOocpUjjLs2WWxvklpAg4IdpY599z3aFglNh5&#10;S8Sh9ZVWCpSg7ZCDHJ+ch74g8BoQgpXeCimjIKRCfYmXs8ksFuW0FCwcBjdnD/tKWnQkQVLxCSQB&#10;2J2b1a+KRbCWE7a52J4ICTbykStvBbAnOQ7ZOs4wkhxuUbAGRKlCRugfCr5Yg6q+LdPlZrFZ5KN8&#10;Mt+M8rSuR4/bKh/Nt9m7WT2tq6rOvofis7xoBWNchfqvCs/yv1PQ5a4N2rxp/EZUco8eSYBir+9Y&#10;dJRCmP6go71m550N3QVVgKij8+UChlvz6z56/fxNrH8AAAD//wMAUEsDBBQABgAIAAAAIQDdYVwk&#10;3wAAAAgBAAAPAAAAZHJzL2Rvd25yZXYueG1sTI9BT4NAEIXvJv6HzZh4Me0iEWyRpTFq7ck00nrf&#10;siOQsrOE3bbw7x1Pepx8L+99k69G24kzDr51pOB+HoFAqpxpqVaw361nCxA+aDK6c4QKJvSwKq6v&#10;cp0Zd6FPPJehFlxCPtMKmhD6TEpfNWi1n7seidm3G6wOfA61NIO+cLntZBxFqbS6JV5odI8vDVbH&#10;8mQVvJbbZP11tx/jqdp8lO+L45amN6Vub8bnJxABx/AXhl99VoeCnQ7uRMaLTkH8sFxylEEKgnkS&#10;JQmIg4L0MQVZ5PL/A8UPAAAA//8DAFBLAQItABQABgAIAAAAIQC2gziS/gAAAOEBAAATAAAAAAAA&#10;AAAAAAAAAAAAAABbQ29udGVudF9UeXBlc10ueG1sUEsBAi0AFAAGAAgAAAAhADj9If/WAAAAlAEA&#10;AAsAAAAAAAAAAAAAAAAALwEAAF9yZWxzLy5yZWxzUEsBAi0AFAAGAAgAAAAhAKQ2n35BAgAAbgQA&#10;AA4AAAAAAAAAAAAAAAAALgIAAGRycy9lMm9Eb2MueG1sUEsBAi0AFAAGAAgAAAAhAN1hXCTfAAAA&#10;CA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491A20" w:rsidRPr="00491A20" w:rsidRDefault="00491A20" w:rsidP="000412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2976"/>
        <w:gridCol w:w="3367"/>
      </w:tblGrid>
      <w:tr w:rsidR="00EA0729" w:rsidTr="00F026FF">
        <w:tc>
          <w:tcPr>
            <w:tcW w:w="10279" w:type="dxa"/>
            <w:gridSpan w:val="3"/>
          </w:tcPr>
          <w:p w:rsidR="00EA0729" w:rsidRDefault="00EA0729" w:rsidP="00EA0729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первичные формы псевдотуберкулеза</w:t>
            </w:r>
          </w:p>
        </w:tc>
      </w:tr>
      <w:tr w:rsidR="00EA0729" w:rsidTr="00EA0729">
        <w:tc>
          <w:tcPr>
            <w:tcW w:w="3936" w:type="dxa"/>
          </w:tcPr>
          <w:p w:rsidR="00EA0729" w:rsidRDefault="00EA0729" w:rsidP="00EA07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Первично-очаговые </w:t>
            </w:r>
          </w:p>
        </w:tc>
        <w:tc>
          <w:tcPr>
            <w:tcW w:w="2976" w:type="dxa"/>
          </w:tcPr>
          <w:p w:rsidR="00EA0729" w:rsidRDefault="00EA0729" w:rsidP="00EA07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Смешанная </w:t>
            </w:r>
          </w:p>
        </w:tc>
        <w:tc>
          <w:tcPr>
            <w:tcW w:w="3367" w:type="dxa"/>
          </w:tcPr>
          <w:p w:rsidR="00EA0729" w:rsidRDefault="00EA0729" w:rsidP="00EA07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Первично-генерализованная</w:t>
            </w:r>
          </w:p>
        </w:tc>
      </w:tr>
      <w:tr w:rsidR="00491A20" w:rsidTr="00EA0729">
        <w:tc>
          <w:tcPr>
            <w:tcW w:w="3936" w:type="dxa"/>
          </w:tcPr>
          <w:p w:rsidR="00491A20" w:rsidRDefault="00EA0729" w:rsidP="00EA0729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</w:p>
        </w:tc>
        <w:tc>
          <w:tcPr>
            <w:tcW w:w="2976" w:type="dxa"/>
          </w:tcPr>
          <w:p w:rsidR="00491A20" w:rsidRDefault="00EA0729" w:rsidP="00EA0729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</w:p>
        </w:tc>
        <w:tc>
          <w:tcPr>
            <w:tcW w:w="3367" w:type="dxa"/>
          </w:tcPr>
          <w:p w:rsidR="00491A20" w:rsidRPr="00EA0729" w:rsidRDefault="00EA0729" w:rsidP="00EA0729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</w:p>
        </w:tc>
      </w:tr>
      <w:tr w:rsidR="00EA0729" w:rsidTr="00EA0729">
        <w:tc>
          <w:tcPr>
            <w:tcW w:w="3936" w:type="dxa"/>
          </w:tcPr>
          <w:p w:rsidR="00EA0729" w:rsidRDefault="00EA0729" w:rsidP="00EA07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Наличие синдрома первичного очага</w:t>
            </w:r>
          </w:p>
        </w:tc>
        <w:tc>
          <w:tcPr>
            <w:tcW w:w="2976" w:type="dxa"/>
          </w:tcPr>
          <w:p w:rsidR="00EA0729" w:rsidRDefault="00EA0729" w:rsidP="00EA07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Наличие двух синдромов </w:t>
            </w:r>
          </w:p>
        </w:tc>
        <w:tc>
          <w:tcPr>
            <w:tcW w:w="3367" w:type="dxa"/>
          </w:tcPr>
          <w:p w:rsidR="00EA0729" w:rsidRDefault="00EA0729" w:rsidP="00F14846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Отсутствие очаговой симптоматики</w:t>
            </w:r>
          </w:p>
        </w:tc>
      </w:tr>
      <w:tr w:rsidR="00C03186" w:rsidTr="00EA0729">
        <w:tc>
          <w:tcPr>
            <w:tcW w:w="3936" w:type="dxa"/>
          </w:tcPr>
          <w:p w:rsidR="00C03186" w:rsidRDefault="00C03186" w:rsidP="00EA07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 w:rsidRPr="00C03186">
              <w:rPr>
                <w:rFonts w:ascii="Times New Roman" w:hAnsi="Times New Roman"/>
                <w:b/>
                <w:sz w:val="24"/>
                <w:szCs w:val="24"/>
              </w:rPr>
              <w:t xml:space="preserve"> региональный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лимфаденит/ полиаденит</w:t>
            </w:r>
          </w:p>
        </w:tc>
        <w:tc>
          <w:tcPr>
            <w:tcW w:w="2976" w:type="dxa"/>
          </w:tcPr>
          <w:p w:rsidR="00C03186" w:rsidRDefault="00C03186" w:rsidP="00F026F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 w:rsidRPr="00C03186">
              <w:rPr>
                <w:rFonts w:ascii="Times New Roman" w:hAnsi="Times New Roman"/>
                <w:b/>
                <w:sz w:val="24"/>
                <w:szCs w:val="24"/>
              </w:rPr>
              <w:t xml:space="preserve"> региональный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лимфаденит/ полиаденит</w:t>
            </w:r>
          </w:p>
        </w:tc>
        <w:tc>
          <w:tcPr>
            <w:tcW w:w="3367" w:type="dxa"/>
          </w:tcPr>
          <w:p w:rsidR="00C03186" w:rsidRDefault="00C03186" w:rsidP="00C03186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 w:rsidRPr="00C031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полиаденит</w:t>
            </w:r>
          </w:p>
        </w:tc>
      </w:tr>
    </w:tbl>
    <w:p w:rsidR="006464DD" w:rsidRDefault="008D0D47" w:rsidP="000B3314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5221605</wp:posOffset>
                </wp:positionH>
                <wp:positionV relativeFrom="paragraph">
                  <wp:posOffset>9525</wp:posOffset>
                </wp:positionV>
                <wp:extent cx="635" cy="3128010"/>
                <wp:effectExtent l="60960" t="9525" r="52705" b="15240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28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411.15pt;margin-top:.75pt;width:.05pt;height:246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OUtNgIAAGEEAAAOAAAAZHJzL2Uyb0RvYy54bWysVMGO2jAQvVfqP1i+syEhUIgIq1UCvWy7&#10;SLv9AGM7xKpjW7YhoKr/3rEJtLSXqioHM7Zn3rx5M87y8dRJdOTWCa1KnD6MMeKKaibUvsRf3jaj&#10;OUbOE8WI1IqX+Mwdfly9f7fsTcEz3WrJuEUAolzRmxK33psiSRxteUfcgzZcwWWjbUc8bO0+YZb0&#10;gN7JJBuPZ0mvLTNWU+4cnNaXS7yK+E3DqX9pGsc9kiUGbj6uNq67sCarJSn2lphW0IEG+QcWHREK&#10;kt6gauIJOljxB1QnqNVON/6B6i7RTSMojzVANen4t2peW2J4rAXEceYmk/t/sPTzcWuRYNC7DCNF&#10;OujR08HrmBqliyBQb1wBfpXa2lAiPalX86zpV4eUrlqi9jx6v50NBKchIrkLCRtnIM2u/6QZ+BBI&#10;ENU6NbYLkKADOsWmnG9N4SePKBzOJlOMKJxP0mwOGkV8UlxDjXX+I9cdCkaJnbdE7FtfaaWg+dqm&#10;MRE5PjsfiJHiGhDyKr0RUsYZkAr1JV5Ms2kMcFoKFi6Dm7P7XSUtOpIwRfE3sLhzs/qgWARrOWHr&#10;wfZESLCRj/J4K0AwyXHI1nGGkeTwcIJ1oSdVyAjFA+HBugzSt8V4sZ6v5/koz2brUT6u69HTpspH&#10;s036YVpP6qqq0++BfJoXrWCMq8D/OtRp/ndDMzyvyzjexvomVHKPHhUFstf/SDp2PzT8Mjo7zc5b&#10;G6oLgwBzHJ2HNxceyq/76PXzy7D6AQAA//8DAFBLAwQUAAYACAAAACEA6/wNdN8AAAAJAQAADwAA&#10;AGRycy9kb3ducmV2LnhtbEyPwU7DMBBE70j8g7VI3KjTEKI2xKmACpELSLQIcXTjJY6I11Hstilf&#10;z3KC4+iNZt+Wq8n14oBj6DwpmM8SEEiNNx21Ct62j1cLECFqMrr3hApOGGBVnZ+VujD+SK942MRW&#10;8AiFQiuwMQ6FlKGx6HSY+QGJ2acfnY4cx1aaUR953PUyTZJcOt0RX7B6wAeLzddm7xTE9cfJ5u/N&#10;/bJ72T495913XddrpS4vprtbEBGn+FeGX31Wh4qddn5PJohewSJNr7nK4AYEc84ZiJ2CbJnNQVal&#10;/P9B9QMAAP//AwBQSwECLQAUAAYACAAAACEAtoM4kv4AAADhAQAAEwAAAAAAAAAAAAAAAAAAAAAA&#10;W0NvbnRlbnRfVHlwZXNdLnhtbFBLAQItABQABgAIAAAAIQA4/SH/1gAAAJQBAAALAAAAAAAAAAAA&#10;AAAAAC8BAABfcmVscy8ucmVsc1BLAQItABQABgAIAAAAIQDhUOUtNgIAAGEEAAAOAAAAAAAAAAAA&#10;AAAAAC4CAABkcnMvZTJvRG9jLnhtbFBLAQItABQABgAIAAAAIQDr/A10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9525</wp:posOffset>
                </wp:positionV>
                <wp:extent cx="635" cy="544830"/>
                <wp:effectExtent l="53340" t="9525" r="60325" b="17145"/>
                <wp:wrapNone/>
                <wp:docPr id="1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4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80.55pt;margin-top:.75pt;width:.05pt;height:4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YP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WB2GUaK&#10;9DCjx4PXsTTK8kDQYFwBfpXa2dAiPaln86TpN4eUrjqiWh69X84GgrMQkbwJCRtnoMx++KQZ+BAo&#10;ENk6NbYPKYEHdIpDOd+Hwk8eUTicT2cYUTif5fliGieWkOIWaazzH7nuUTBK7Lwlou18pZWC2Wub&#10;xTrk+OR8wEWKW0Aoq/RWSBklIBUaSrycTWYxwGkpWLgMbs62+0padCRBRPEXm4Sb125WHxSLyTpO&#10;2OZqeyIk2MhHdrwVwJfkOFTrOcNIcng3wbrAkypUhN4B8NW66Oj7Ml1uFptFPson880oT+t69Lit&#10;8tF8m32Y1dO6qursRwCf5UUnGOMq4L9pOsv/TjPX13VR413Vd6KSt9kjowD29h9Bx+GHeV+Us9fs&#10;vLOhu6ADkHF0vj658E5e76PXrw/D+icAAAD//wMAUEsDBBQABgAIAAAAIQBGfwgW3wAAAAgBAAAP&#10;AAAAZHJzL2Rvd25yZXYueG1sTI/BTsMwEETvSPyDtUjcqJMiTBviVECFyKVItBXi6MZLbBHbUey2&#10;KV/P9gS3Hc1o9k25GF3HDjhEG7yEfJIBQ98EbX0rYbt5uZkBi0l5rbrgUcIJIyyqy4tSFToc/Tse&#10;1qllVOJjoSSYlPqC89gYdCpOQo+evK8wOJVIDi3XgzpSuev4NMsEd8p6+mBUj88Gm+/13klIy8+T&#10;ER/N09y+bV5Xwv7Udb2U8vpqfHwAlnBMf2E44xM6VMS0C3uvI+tIizynKB13wM6+yKfAdhJm97fA&#10;q5L/H1D9AgAA//8DAFBLAQItABQABgAIAAAAIQC2gziS/gAAAOEBAAATAAAAAAAAAAAAAAAAAAAA&#10;AABbQ29udGVudF9UeXBlc10ueG1sUEsBAi0AFAAGAAgAAAAhADj9If/WAAAAlAEAAAsAAAAAAAAA&#10;AAAAAAAALwEAAF9yZWxzLy5yZWxzUEsBAi0AFAAGAAgAAAAhADFKNg84AgAAYAQAAA4AAAAAAAAA&#10;AAAAAAAALgIAAGRycy9lMm9Eb2MueG1sUEsBAi0AFAAGAAgAAAAhAEZ/CBb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EA0729" w:rsidRDefault="00EA0729" w:rsidP="00EA0729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EA0729" w:rsidRPr="00EA0729" w:rsidRDefault="00EA0729" w:rsidP="006464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>острая респираторная</w:t>
      </w:r>
      <w:r w:rsidR="00C03186"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респираторный,</w:t>
      </w:r>
    </w:p>
    <w:p w:rsidR="00EA0729" w:rsidRPr="00EA0729" w:rsidRDefault="00EA0729" w:rsidP="006464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>ангинозная</w:t>
      </w:r>
      <w:r w:rsidR="00C03186"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–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ангинозный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>/фарингеальный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,</w:t>
      </w:r>
    </w:p>
    <w:p w:rsidR="00EA0729" w:rsidRPr="00EA0729" w:rsidRDefault="00EA0729" w:rsidP="006464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>кишечная</w:t>
      </w:r>
      <w:r w:rsidR="00C03186"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желудочно-кишечный,</w:t>
      </w:r>
    </w:p>
    <w:p w:rsidR="00C03186" w:rsidRPr="00C03186" w:rsidRDefault="00EA0729" w:rsidP="006464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- а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б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доминальн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ая – </w:t>
      </w:r>
      <w:r w:rsidR="00C03186">
        <w:rPr>
          <w:rFonts w:ascii="Times New Roman" w:hAnsi="Times New Roman" w:cs="Times New Roman"/>
          <w:b/>
          <w:sz w:val="28"/>
          <w:szCs w:val="28"/>
          <w:lang w:eastAsia="ko-KR"/>
        </w:rPr>
        <w:tab/>
      </w:r>
      <w:proofErr w:type="gramStart"/>
      <w:r w:rsidR="00C03186"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>(</w:t>
      </w:r>
      <w:proofErr w:type="gramEnd"/>
      <w:r w:rsidR="00C03186"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острый аппендицит </w:t>
      </w:r>
      <w:r w:rsidR="00C03186" w:rsidRPr="00C03186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+</w:t>
      </w:r>
      <w:r w:rsidR="00C03186"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:rsidR="00C03186" w:rsidRPr="00C03186" w:rsidRDefault="00C03186" w:rsidP="00811B3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терминальный илеит </w:t>
      </w:r>
      <w:r w:rsidRPr="00C03186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+</w:t>
      </w:r>
    </w:p>
    <w:p w:rsidR="00EA0729" w:rsidRPr="00EA0729" w:rsidRDefault="00C03186" w:rsidP="00811B3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>мезентериальный аденит</w:t>
      </w:r>
      <w:proofErr w:type="gramStart"/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>)</w:t>
      </w:r>
      <w:proofErr w:type="gramEnd"/>
      <w:r w:rsidR="00EA0729"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,</w:t>
      </w:r>
    </w:p>
    <w:p w:rsidR="00BC32F2" w:rsidRDefault="00EA0729" w:rsidP="006464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="00BC32F2">
        <w:rPr>
          <w:rFonts w:ascii="Times New Roman" w:hAnsi="Times New Roman" w:cs="Times New Roman"/>
          <w:b/>
          <w:sz w:val="28"/>
          <w:szCs w:val="28"/>
          <w:lang w:eastAsia="ko-KR"/>
        </w:rPr>
        <w:t>генитальная – поражение половых органов,</w:t>
      </w:r>
    </w:p>
    <w:p w:rsidR="00B23DB8" w:rsidRDefault="00BC32F2" w:rsidP="006464DD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кожная - </w:t>
      </w:r>
      <w:r w:rsidR="00EA0729"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поражение кожи</w:t>
      </w:r>
      <w:r w:rsidR="00B23DB8">
        <w:rPr>
          <w:rFonts w:ascii="Times New Roman" w:hAnsi="Times New Roman"/>
          <w:b/>
          <w:sz w:val="28"/>
          <w:szCs w:val="28"/>
        </w:rPr>
        <w:br w:type="page"/>
      </w:r>
    </w:p>
    <w:p w:rsidR="00F14846" w:rsidRDefault="008D0D47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5213985</wp:posOffset>
                </wp:positionH>
                <wp:positionV relativeFrom="paragraph">
                  <wp:posOffset>-796290</wp:posOffset>
                </wp:positionV>
                <wp:extent cx="30480" cy="2118360"/>
                <wp:effectExtent l="24765" t="9525" r="59055" b="15240"/>
                <wp:wrapNone/>
                <wp:docPr id="1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" cy="2118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410.55pt;margin-top:-62.7pt;width:2.4pt;height:166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hPmOQIAAGMEAAAOAAAAZHJzL2Uyb0RvYy54bWysVMuO2yAU3VfqPyD2ie3ESR0rzmhkJ91M&#10;20gz/QACOEbFgIDEiar+ey/k0Zl2U1X1Al/MfZx77sHLh1Mv0ZFbJ7SqcDZOMeKKaibUvsJfXzaj&#10;AiPniWJEasUrfOYOP6zev1sOpuQT3WnJuEWQRLlyMBXuvDdlkjja8Z64sTZcwWGrbU88bO0+YZYM&#10;kL2XySRN58mgLTNWU+4cfG0uh3gV87ctp/5L2zrukawwYPNxtXHdhTVZLUm5t8R0gl5hkH9A0ROh&#10;oOg9VUM8QQcr/kjVC2q1060fU90num0F5bEH6CZLf+vmuSOGx16AHGfuNLn/l5Z+Pm4tEgxmB/Qo&#10;0sOMHg9ex9IoKwJBg3El+NVqa0OL9KSezZOm3xxSuu6I2vPo/XI2EJyFiORNSNg4A2V2wyfNwIdA&#10;gcjWqbV9SAk8oFMcyvk+FH7yiMLHaZoXAI3CySTLiuk8Di0h5S3YWOc/ct2jYFTYeUvEvvO1VgrG&#10;r20WS5Hjk/MBGilvAaGy0hshZVSBVGio8GI2mcUAp6Vg4TC4Obvf1dKiIwk6ik/sE05eu1l9UCwm&#10;6zhh66vtiZBgIx8J8lYAZZLjUK3nDCPJ4eoE6wJPqlAR2gfAV+sipe+LdLEu1kU+yifz9ShPm2b0&#10;uKnz0XyTfZg106aum+xHAJ/lZScY4yrgv8k6y/9ONtcLdhHkXdh3opK32SOjAPb2jqDj/MPIL+LZ&#10;aXbe2tBdkAIoOTpfb124Kq/30evXv2H1EwAA//8DAFBLAwQUAAYACAAAACEAGaFNmeMAAAAMAQAA&#10;DwAAAGRycy9kb3ducmV2LnhtbEyPwU7DMBBE70j8g7VI3FonFo3SkE0FVIhcQKKtKo5uvMQRsR3F&#10;bpvy9ZgTHFfzNPO2XE2mZycafecsQjpPgJFtnOpsi7DbPs9yYD5Iq2TvLCFcyMOqur4qZaHc2b7T&#10;aRNaFkusLySCDmEoOPeNJiP93A1kY/bpRiNDPMeWq1GeY7npuUiSjBvZ2big5UBPmpqvzdEghPXH&#10;RWf75nHZvW1fXrPuu67rNeLtzfRwDyzQFP5g+NWP6lBFp4M7WuVZj5CLNI0owiwViztgEcnFYgns&#10;gCCSXACvSv7/ieoHAAD//wMAUEsBAi0AFAAGAAgAAAAhALaDOJL+AAAA4QEAABMAAAAAAAAAAAAA&#10;AAAAAAAAAFtDb250ZW50X1R5cGVzXS54bWxQSwECLQAUAAYACAAAACEAOP0h/9YAAACUAQAACwAA&#10;AAAAAAAAAAAAAAAvAQAAX3JlbHMvLnJlbHNQSwECLQAUAAYACAAAACEAumoT5jkCAABjBAAADgAA&#10;AAAAAAAAAAAAAAAuAgAAZHJzL2Uyb0RvYy54bWxQSwECLQAUAAYACAAAACEAGaFNmeMAAAAMAQAA&#10;DwAAAAAAAAAAAAAAAACT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-217170</wp:posOffset>
                </wp:positionV>
                <wp:extent cx="0" cy="624840"/>
                <wp:effectExtent l="55245" t="7620" r="59055" b="15240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4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60.95pt;margin-top:-17.1pt;width:0;height:4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9dxMw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S4wU&#10;6WFEDwevY2WUzQI/g3EFuFVqZ0OH9KSezaOm3xxSuuqIann0fjkbCM5CRPImJGycgSr74bNm4EOg&#10;QCTr1Ng+pAQa0CnO5HybCT95RMdDCqfzab7I47gSUlzjjHX+E9c9CkaJnbdEtJ2vtFIweG2zWIUc&#10;H50PqEhxDQhFld4KKeP8pUIDEDCbzmKA01KwcBncnG33lbToSIKC4i+2CDev3aw+KBaTdZywzcX2&#10;REiwkY/ceCuALclxqNZzhpHk8GiCNcKTKlSEzgHwxRpF9H2ZLjeLzSKf5NP5ZpKndT152Fb5ZL7N&#10;Ps7qD3VV1dmPAD7Li04wxlXAfxV0lv+dYC5Pa5TiTdI3opK32SOjAPb6H0HH0Ydpj7rZa3be2dBd&#10;UAFoODpf3lt4JK/30evXV2H9EwAA//8DAFBLAwQUAAYACAAAACEArInE7+AAAAAKAQAADwAAAGRy&#10;cy9kb3ducmV2LnhtbEyPwU7DMAyG70i8Q2Qkblu6DlWs1J2ACdELSGwIccwa01Q0SdVkW7enx2gH&#10;OPr3p9+fi+VoO7GnIbTeIcymCQhytdetaxDeN0+TWxAhKqdV5x0hHCnAsry8KFSu/cG90X4dG8El&#10;LuQKwcTY51KG2pBVYep7crz78oNVkcehkXpQBy63nUyTJJNWtY4vGNXTo6H6e72zCHH1eTTZR/2w&#10;aF83zy9Ze6qqaoV4fTXe34GINMY/GH71WR1Kdtr6ndNBdAjzdLZgFGEyv0lBMHFOtggZB7Is5P8X&#10;yh8AAAD//wMAUEsBAi0AFAAGAAgAAAAhALaDOJL+AAAA4QEAABMAAAAAAAAAAAAAAAAAAAAAAFtD&#10;b250ZW50X1R5cGVzXS54bWxQSwECLQAUAAYACAAAACEAOP0h/9YAAACUAQAACwAAAAAAAAAAAAAA&#10;AAAvAQAAX3JlbHMvLnJlbHNQSwECLQAUAAYACAAAACEAZhPXcTMCAABdBAAADgAAAAAAAAAAAAAA&#10;AAAuAgAAZHJzL2Uyb0RvYy54bWxQSwECLQAUAAYACAAAACEArInE7+AAAAAK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B23DB8" w:rsidRDefault="00B23DB8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87"/>
      </w:tblGrid>
      <w:tr w:rsidR="00B23DB8" w:rsidTr="00811B32">
        <w:tc>
          <w:tcPr>
            <w:tcW w:w="6487" w:type="dxa"/>
          </w:tcPr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Развитие после первично-очаговых форм </w:t>
            </w:r>
          </w:p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генерализации (гематогенной диссеминации) </w:t>
            </w:r>
          </w:p>
        </w:tc>
      </w:tr>
      <w:tr w:rsidR="00B23DB8" w:rsidTr="00811B32">
        <w:tc>
          <w:tcPr>
            <w:tcW w:w="6487" w:type="dxa"/>
          </w:tcPr>
          <w:p w:rsidR="00B23DB8" w:rsidRDefault="008D0D47" w:rsidP="00B23DB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3187065</wp:posOffset>
                      </wp:positionH>
                      <wp:positionV relativeFrom="paragraph">
                        <wp:posOffset>194310</wp:posOffset>
                      </wp:positionV>
                      <wp:extent cx="0" cy="411480"/>
                      <wp:effectExtent l="55245" t="11430" r="59055" b="15240"/>
                      <wp:wrapNone/>
                      <wp:docPr id="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1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250.95pt;margin-top:15.3pt;width:0;height:3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vIJNAIAAF0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ZiGJQi&#10;PYzo8eB1rIyy+8DPYFwBbpXa2dAhPaln86TpN4eUrjqiWh69X84GgrMQkbwJCRtnoMp++KQZ+BAo&#10;EMk6NbYPKYEGdIozOd9mwk8e0fGQwmmeZfkijishxTXOWOc/ct2jYJTYeUtE2/lKKwWD1zaLVcjx&#10;yfmAihTXgFBU6a2QMs5fKjSUeDmfzWOA01KwcBncnG33lbToSIKC4i+2CDev3aw+KBaTdZywzcX2&#10;REiwkY/ceCuALclxqNZzhpHk8GiCNcKTKlSEzgHwxRpF9H2ZLjeLzSKf5LO7zSRP63ryuK3yyd02&#10;u5/XH+qqqrMfAXyWF51gjKuA/yroLP87wVye1ijFm6RvRCVvs0dGAez1P4KOow/THnWz1+y8s6G7&#10;oALQcHS+vLfwSF7vo9evr8L6JwAAAP//AwBQSwMEFAAGAAgAAAAhAIXnsR7fAAAACQEAAA8AAABk&#10;cnMvZG93bnJldi54bWxMj8FOwzAMhu9IvENkJG4sGbBqLXUnYEL0MiS2CXHMmtBENE7VZFvH0xPE&#10;AY62P/3+/nIxuo4d9BCsJ4TpRADT1HhlqUXYbp6u5sBClKRk50kjnHSARXV+VspC+SO96sM6tiyF&#10;UCgkgomxLzgPjdFOhonvNaXbhx+cjGkcWq4GeUzhruPXQmTcSUvpg5G9fjS6+VzvHUJcvp9M9tY8&#10;5PZl87zK7Fdd10vEy4vx/g5Y1GP8g+FHP6lDlZx2fk8qsA5hJqZ5QhFuRAYsAb+LHUI+uwVelfx/&#10;g+obAAD//wMAUEsBAi0AFAAGAAgAAAAhALaDOJL+AAAA4QEAABMAAAAAAAAAAAAAAAAAAAAAAFtD&#10;b250ZW50X1R5cGVzXS54bWxQSwECLQAUAAYACAAAACEAOP0h/9YAAACUAQAACwAAAAAAAAAAAAAA&#10;AAAvAQAAX3JlbHMvLnJlbHNQSwECLQAUAAYACAAAACEAHN7yCTQCAABdBAAADgAAAAAAAAAAAAAA&#10;AAAuAgAAZHJzL2Uyb0RvYy54bWxQSwECLQAUAAYACAAAACEAheexHt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194310</wp:posOffset>
                      </wp:positionV>
                      <wp:extent cx="0" cy="411480"/>
                      <wp:effectExtent l="57150" t="11430" r="57150" b="15240"/>
                      <wp:wrapNone/>
                      <wp:docPr id="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1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109.35pt;margin-top:15.3pt;width:0;height:3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O0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zFS&#10;pIcRPR68jpVRNg/8DMYV4FapnQ0d0pN6Nk+afnNI6aojquXR++VsIDgLEcmbkLBxBqrsh0+agQ+B&#10;ApGsU2P7kBJoQKc4k/NtJvzkER0PKZzmWZYv4rgSUlzjjHX+I9c9CkaJnbdEtJ2vtFIweG2zWIUc&#10;n5wPqEhxDQhFld4KKeP8pUJDiZez6SwGOC0FC5fBzdl2X0mLjiQoKP5ii3Dz2s3qg2IxWccJ21xs&#10;T4QEG/nIjbcC2JIch2o9ZxhJDo8mWCM8qUJF6BwAX6xRRN+X6XKz2CzyST6dbyZ5WteTx22VT+bb&#10;7H5Wf6irqs5+BPBZXnSCMa4C/qugs/zvBHN5WqMUb5K+EZW8zR4ZBbDX/wg6jj5Me9TNXrPzzobu&#10;ggpAw9H58t7CI3m9j16/vgrrnwAAAP//AwBQSwMEFAAGAAgAAAAhAD6JMsngAAAACQEAAA8AAABk&#10;cnMvZG93bnJldi54bWxMj8FOwzAMhu9IvENkJG4s3YBuK3UnYEL0AtI2hDhmjWkqGqdqsq3j6RfE&#10;AY62P/3+/nwx2FbsqfeNY4TxKAFBXDndcI3wtnm6moHwQbFWrWNCOJKHRXF+lqtMuwOvaL8OtYgh&#10;7DOFYELoMil9ZcgqP3Idcbx9ut6qEMe+lrpXhxhuWzlJklRa1XD8YFRHj4aqr/XOIoTlx9Gk79XD&#10;vHndPL+kzXdZlkvEy4vh/g5EoCH8wfCjH9WhiE5bt2PtRYswGc+mEUW4TlIQEfhdbBHmtzcgi1z+&#10;b1CcAAAA//8DAFBLAQItABQABgAIAAAAIQC2gziS/gAAAOEBAAATAAAAAAAAAAAAAAAAAAAAAABb&#10;Q29udGVudF9UeXBlc10ueG1sUEsBAi0AFAAGAAgAAAAhADj9If/WAAAAlAEAAAsAAAAAAAAAAAAA&#10;AAAALwEAAF9yZWxzLy5yZWxzUEsBAi0AFAAGAAgAAAAhAFy6c7Q0AgAAXQQAAA4AAAAAAAAAAAAA&#10;AAAALgIAAGRycy9lMm9Eb2MueG1sUEsBAi0AFAAGAAgAAAAhAD6JMsngAAAACQ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B23DB8">
              <w:rPr>
                <w:rFonts w:ascii="Times New Roman" w:hAnsi="Times New Roman"/>
                <w:b/>
                <w:sz w:val="28"/>
                <w:szCs w:val="28"/>
              </w:rPr>
              <w:t>Вторично-генерализованная форма</w:t>
            </w:r>
          </w:p>
        </w:tc>
      </w:tr>
    </w:tbl>
    <w:p w:rsidR="00F14846" w:rsidRDefault="00F14846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14846" w:rsidRDefault="00F14846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69"/>
        <w:gridCol w:w="3685"/>
        <w:gridCol w:w="3225"/>
      </w:tblGrid>
      <w:tr w:rsidR="00B23DB8" w:rsidTr="00F026FF">
        <w:tc>
          <w:tcPr>
            <w:tcW w:w="10279" w:type="dxa"/>
            <w:gridSpan w:val="3"/>
          </w:tcPr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Развитие после гематогенной диссеминации вторичных очагов</w:t>
            </w:r>
          </w:p>
        </w:tc>
      </w:tr>
      <w:tr w:rsidR="00B23DB8" w:rsidTr="00F026FF">
        <w:tc>
          <w:tcPr>
            <w:tcW w:w="10279" w:type="dxa"/>
            <w:gridSpan w:val="3"/>
          </w:tcPr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Вторично-очаговые формы псевдотуберкулеза</w:t>
            </w:r>
          </w:p>
        </w:tc>
      </w:tr>
      <w:tr w:rsidR="00B23DB8" w:rsidTr="00B23DB8">
        <w:tc>
          <w:tcPr>
            <w:tcW w:w="3369" w:type="dxa"/>
          </w:tcPr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Вторично-очаговая</w:t>
            </w:r>
          </w:p>
        </w:tc>
        <w:tc>
          <w:tcPr>
            <w:tcW w:w="3685" w:type="dxa"/>
          </w:tcPr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Смешанная</w:t>
            </w:r>
          </w:p>
        </w:tc>
        <w:tc>
          <w:tcPr>
            <w:tcW w:w="3225" w:type="dxa"/>
          </w:tcPr>
          <w:p w:rsidR="00B23DB8" w:rsidRDefault="00B23DB8" w:rsidP="00B23DB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Вторично-септическая</w:t>
            </w:r>
          </w:p>
        </w:tc>
      </w:tr>
    </w:tbl>
    <w:p w:rsidR="00B23DB8" w:rsidRDefault="008D0D47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5396865</wp:posOffset>
                </wp:positionH>
                <wp:positionV relativeFrom="paragraph">
                  <wp:posOffset>10160</wp:posOffset>
                </wp:positionV>
                <wp:extent cx="0" cy="411480"/>
                <wp:effectExtent l="55245" t="9525" r="59055" b="17145"/>
                <wp:wrapNone/>
                <wp:docPr id="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424.95pt;margin-top:.8pt;width:0;height:3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vb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U0nQZ+BuMKcKvUzoYO6Uk9m0dNvzmkdNUR1fLo/XI2EJyFiORNSNg4A1X2w2fNwIdA&#10;gUjWqbF9SAk0oFOcyfk2E37yiI6HFE7zLMsXcVwJKa5xxjr/ieseBaPEzlsi2s5XWikYvLZZrEKO&#10;j84HVKS4BoSiSm+FlHH+UqGhxMvZdBYDnJaChcvg5my7r6RFRxIUFH+xRbh57Wb1QbGYrOOEbS62&#10;J0KCjXzkxlsBbEmOQ7WeM4wkh0cTrBGeVKEidA6AL9Yoou/LdLlZbBb5JJ/ON5M8revJw7bKJ/Nt&#10;9nFWf6irqs5+BPBZXnSCMa4C/qugs/zvBHN5WqMUb5K+EZW8zR4ZBbDX/wg6jj5Me9TNXrPzzobu&#10;ggpAw9H58t7CI3m9j16/vgrrnwAAAP//AwBQSwMEFAAGAAgAAAAhAP+B2ETdAAAACAEAAA8AAABk&#10;cnMvZG93bnJldi54bWxMj0FLw0AQhe+C/2EZwZvdKGVpYjZFLWIuCm1FPG6TMbuYnQ3ZbZv66x3x&#10;oMfH93jzTbmcfC8OOEYXSMP1LAOB1ITWUafhdft4tQARk6HW9IFQwwkjLKvzs9IUbTjSGg+b1Ake&#10;oVgYDTaloZAyNha9ibMwIDH7CKM3iePYyXY0Rx73vbzJMiW9ccQXrBnwwWLzudl7DWn1frLqrbnP&#10;3cv26Vm5r7quV1pfXkx3tyASTumvDD/6rA4VO+3Cntooeg2LeZ5zlYECwfw37zQoNQdZlfL/A9U3&#10;AAAA//8DAFBLAQItABQABgAIAAAAIQC2gziS/gAAAOEBAAATAAAAAAAAAAAAAAAAAAAAAABbQ29u&#10;dGVudF9UeXBlc10ueG1sUEsBAi0AFAAGAAgAAAAhADj9If/WAAAAlAEAAAsAAAAAAAAAAAAAAAAA&#10;LwEAAF9yZWxzLy5yZWxzUEsBAi0AFAAGAAgAAAAhABB1i9s0AgAAXQQAAA4AAAAAAAAAAAAAAAAA&#10;LgIAAGRycy9lMm9Eb2MueG1sUEsBAi0AFAAGAAgAAAAhAP+B2ETdAAAACA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10160</wp:posOffset>
                </wp:positionV>
                <wp:extent cx="0" cy="411480"/>
                <wp:effectExtent l="57150" t="9525" r="57150" b="17145"/>
                <wp:wrapNone/>
                <wp:docPr id="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74.35pt;margin-top:.8pt;width:0;height:32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WwMgIAAF0EAAAOAAAAZHJzL2Uyb0RvYy54bWysVMGO2jAQvVfqP1i+QxIathARVqsEetm2&#10;SLv9AGM7iVXHtmxDQFX/vWMHaGkvVVUOZmzPvJl585zV46mX6MitE1qVOJumGHFFNROqLfGX1+1k&#10;gZHzRDEiteIlPnOHH9dv36wGU/CZ7rRk3CIAUa4YTIk7702RJI52vCduqg1XcNlo2xMPW9smzJIB&#10;0HuZzNL0IRm0ZcZqyp2D03q8xOuI3zSc+s9N47hHssRQm4+rjes+rMl6RYrWEtMJeimD/EMVPREK&#10;kt6gauIJOljxB1QvqNVON35KdZ/ophGUxx6gmyz9rZuXjhgeewFynLnR5P4fLP103FkkWInnGCnS&#10;w4ieDl7HzGiWBX4G4wpwq9TOhg7pSb2YZ02/OqR01RHV8uj9ejYQHCOSu5CwcQay7IePmoEPgQSR&#10;rFNj+wAJNKBTnMn5NhN+8oiOhxRO8yzLF3FcCSmuccY6/4HrHgWjxM5bItrOV1opGLy2WcxCjs/O&#10;Qx8QeA0ISZXeCinj/KVCQ4mX89k8BjgtBQuXwc3Zdl9Ji44kKCj+AikAdudm9UGxCNZxwjYX2xMh&#10;wUY+cuOtALYkxyFbzxlGksOjCdaIKFXICJ1DwRdrFNG3ZbrcLDaLfJLPHjaTPK3rydO2yicP2+z9&#10;vH5XV1WdfQ/FZ3nRCca4CvVfBZ3lfyeYy9MapXiT9I2o5B49kgDFXv9j0XH0YdqjbvaanXc2dBdU&#10;ABqOzpf3Fh7Jr/vo9fOrsP4BAAD//wMAUEsDBBQABgAIAAAAIQAgEC7r3QAAAAgBAAAPAAAAZHJz&#10;L2Rvd25yZXYueG1sTI/BTsMwEETvSPyDtUjcqAMqpg1xKqBC5AISbYU4uvESR8TrKHbblK9nEQc4&#10;jt5o9m2xGH0n9jjENpCGy0kGAqkOtqVGw2b9eDEDEZMha7pAqOGIERbl6UlhchsO9Ir7VWoEj1DM&#10;jQaXUp9LGWuH3sRJ6JGYfYTBm8RxaKQdzIHHfSevskxJb1riC870+OCw/lztvIa0fD869Vbfz9uX&#10;9dOzar+qqlpqfX423t2CSDimvzL86LM6lOy0DTuyUXQarqezG64yUCCY/+atBqWmIMtC/n+g/AYA&#10;AP//AwBQSwECLQAUAAYACAAAACEAtoM4kv4AAADhAQAAEwAAAAAAAAAAAAAAAAAAAAAAW0NvbnRl&#10;bnRfVHlwZXNdLnhtbFBLAQItABQABgAIAAAAIQA4/SH/1gAAAJQBAAALAAAAAAAAAAAAAAAAAC8B&#10;AABfcmVscy8ucmVsc1BLAQItABQABgAIAAAAIQCJPMWwMgIAAF0EAAAOAAAAAAAAAAAAAAAAAC4C&#10;AABkcnMvZTJvRG9jLnhtbFBLAQItABQABgAIAAAAIQAgEC7r3QAAAAgBAAAPAAAAAAAAAAAAAAAA&#10;AIw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10160</wp:posOffset>
                </wp:positionV>
                <wp:extent cx="0" cy="464820"/>
                <wp:effectExtent l="55245" t="9525" r="59055" b="20955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82.95pt;margin-top:.8pt;width:0;height:36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a+MwIAAF0EAAAOAAAAZHJzL2Uyb0RvYy54bWysVM2O2jAQvlfqO1i+s0looBARVqsEetl2&#10;kXb7AMZ2EquObdmGgKq+e8cO0N32UlXlYGbs+fnmm5ms7k+9REdundCqxNldihFXVDOh2hJ/fdlO&#10;Fhg5TxQjUite4jN3+H79/t1qMAWf6k5Lxi2CIMoVgylx570pksTRjvfE3WnDFTw22vbEg2rbhFky&#10;QPReJtM0nSeDtsxYTblzcFuPj3gd4zcNp/6paRz3SJYYsPl42njuw5msV6RoLTGdoBcY5B9Q9EQo&#10;SHoLVRNP0MGKP0L1glrtdOPvqO4T3TSC8lgDVJOlv1Xz3BHDYy1AjjM3mtz/C0u/HHcWCVbiHCNF&#10;emjRw8HrmBlNIz+DcQWYVWpnQ4X0pJ7No6bfHFK66ohqebR+ORtwzgKjyRuXoDgDWfbDZ83AhkCC&#10;SNapsX0ICTSgU+zJ+dYTfvKIjpcUbvN5vhjhJKS4+hnr/CeuexSEEjtviWg7X2mloPHaZjELOT46&#10;H1CR4uoQkiq9FVLG/kuFhhIvZ9NZdHBaChYeg5mz7b6SFh1JmKD4iyXCy2szqw+KxWAdJ2xzkT0R&#10;EmTkIzfeCmBLchyy9ZxhJDksTZBGeFKFjFA5AL5I4xB9X6bLzWKzyCf5dL6Z5GldTx62VT6Zb7OP&#10;s/pDXVV19iOAz/KiE4xxFfBfBzrL/25gLqs1juJtpG9EJW+jR0YB7PU/go6tD90OG+iKvWbnnQ3V&#10;BQ1mOBpf9i0syWs9Wv36Kqx/AgAA//8DAFBLAwQUAAYACAAAACEA3g7Osd0AAAAIAQAADwAAAGRy&#10;cy9kb3ducmV2LnhtbEyPzU7DMBCE70h9B2srcaNOEYQ2xKmACpFLkfojxNGNl9hqvI5it015ehwu&#10;cNtPM5qdyRe9bdgJO28cCZhOEmBIlVOGagG77evNDJgPkpRsHKGAC3pYFKOrXGbKnWmNp02oWQwh&#10;n0kBOoQ249xXGq30E9ciRe3LdVaGiF3NVSfPMdw2/DZJUm6lofhByxZfNFaHzdEKCMvPi04/que5&#10;ed++rVLzXZblUojrcf/0CCxgH/7MMNSP1aGInfbuSMqzJnJ6P4/W4QA26L+8F/BwNwNe5Pz/gOIH&#10;AAD//wMAUEsBAi0AFAAGAAgAAAAhALaDOJL+AAAA4QEAABMAAAAAAAAAAAAAAAAAAAAAAFtDb250&#10;ZW50X1R5cGVzXS54bWxQSwECLQAUAAYACAAAACEAOP0h/9YAAACUAQAACwAAAAAAAAAAAAAAAAAv&#10;AQAAX3JlbHMvLnJlbHNQSwECLQAUAAYACAAAACEAp0ZWvjMCAABdBAAADgAAAAAAAAAAAAAAAAAu&#10;AgAAZHJzL2Uyb0RvYy54bWxQSwECLQAUAAYACAAAACEA3g7Osd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3538DB" w:rsidRDefault="003538DB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538DB" w:rsidRDefault="00BC32F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Гепатитная – синдром гепатита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Два вторичных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Три и более </w:t>
      </w:r>
    </w:p>
    <w:p w:rsidR="003538DB" w:rsidRDefault="00BC32F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Пневмоническая – пневмония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очага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вторичных очага</w:t>
      </w:r>
    </w:p>
    <w:p w:rsidR="00BC32F2" w:rsidRDefault="00BC32F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Пиелонефритическая - пиелонефрит</w:t>
      </w:r>
    </w:p>
    <w:p w:rsidR="00BC32F2" w:rsidRDefault="008D0D47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5450840</wp:posOffset>
                </wp:positionH>
                <wp:positionV relativeFrom="paragraph">
                  <wp:posOffset>39370</wp:posOffset>
                </wp:positionV>
                <wp:extent cx="0" cy="967740"/>
                <wp:effectExtent l="61595" t="13335" r="52705" b="1905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7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429.2pt;margin-top:3.1pt;width:0;height:76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d+HNAIAAF0EAAAOAAAAZHJzL2Uyb0RvYy54bWysVMuO2yAU3VfqPyD2GdsZ52XFGY3spJtp&#10;J9JMP4AAjlExICBxoqr/3gtO0pl2U1XNglzg3nPOfeDlw6mT6MitE1qVOLtLMeKKaibUvsRfXzej&#10;OUbOE8WI1IqX+Mwdflh9/LDsTcHHutWScYsARLmiNyVuvTdFkjja8o64O224gstG24542Np9wizp&#10;Ab2TyThNp0mvLTNWU+4cnNbDJV5F/Kbh1D83jeMeyRKDNh9XG9ddWJPVkhR7S0wr6EUG+QcVHREK&#10;SG9QNfEEHaz4A6oT1GqnG39HdZfophGUxxwgmyz9LZuXlhgec4HiOHMrk/t/sPTLcWuRYCW+x0iR&#10;Dlr0ePA6MqPxLNSnN64At0ptbciQntSLedL0m0NKVy1Rex69X88GgrMQkbwLCRtngGXXf9YMfAgQ&#10;xGKdGtsFSCgDOsWenG894SeP6HBI4XQxnc3y2K6EFNc4Y53/xHWHglFi5y0R+9ZXWilovLZZZCHH&#10;J+eDKlJcAwKp0hshZey/VKgHisl4EgOcloKFy+Dm7H5XSYuOJExQ/MUU4eatm9UHxSJYywlbX2xP&#10;hAQb+VgbbwVUS3Ic2DrOMJIcHk2wBnlSBUbIHARfrGGIvi/SxXq+nuejfDxdj/K0rkePmyofTTfZ&#10;bFLf11VVZz+C+CwvWsEYV0H/daCz/O8G5vK0hlG8jfStUMl79FhREHv9j6Jj60O3h7nZaXbe2pBd&#10;mAKY4eh8eW/hkbzdR69fX4XVTwAAAP//AwBQSwMEFAAGAAgAAAAhAI+QcpzeAAAACQEAAA8AAABk&#10;cnMvZG93bnJldi54bWxMj0FLw0AQhe+C/2EZwZvdWGyIMZuiFjEXBVsRj9vsmF3Mzobstk399Y54&#10;0OPjfbz5plpOvhd7HKMLpOByloFAaoNx1Cl43TxcFCBi0mR0HwgVHDHCsj49qXRpwoFecL9OneAR&#10;iqVWYFMaSilja9HrOAsDEncfYfQ6cRw7aUZ94HHfy3mW5dJrR3zB6gHvLbaf651XkFbvR5u/tXfX&#10;7nnz+JS7r6ZpVkqdn023NyASTukPhh99VoeanbZhRyaKXkGxKK4YVZDPQXD/m7cMLoocZF3J/x/U&#10;3wAAAP//AwBQSwECLQAUAAYACAAAACEAtoM4kv4AAADhAQAAEwAAAAAAAAAAAAAAAAAAAAAAW0Nv&#10;bnRlbnRfVHlwZXNdLnhtbFBLAQItABQABgAIAAAAIQA4/SH/1gAAAJQBAAALAAAAAAAAAAAAAAAA&#10;AC8BAABfcmVscy8ucmVsc1BLAQItABQABgAIAAAAIQA6pd+HNAIAAF0EAAAOAAAAAAAAAAAAAAAA&#10;AC4CAABkcnMvZTJvRG9jLnhtbFBLAQItABQABgAIAAAAIQCPkHKc3gAAAAkBAAAPAAAAAAAAAAAA&#10;AAAAAI4EAABkcnMvZG93bnJldi54bWxQSwUGAAAAAAQABADzAAAAmQUAAAAA&#10;">
                <v:stroke endarrow="block"/>
              </v:shape>
            </w:pict>
          </mc:Fallback>
        </mc:AlternateContent>
      </w:r>
      <w:r w:rsidR="00BC32F2">
        <w:rPr>
          <w:rFonts w:ascii="Times New Roman" w:hAnsi="Times New Roman"/>
          <w:b/>
          <w:sz w:val="28"/>
          <w:szCs w:val="28"/>
        </w:rPr>
        <w:t>Генитальная – поражение половыз органов</w:t>
      </w:r>
    </w:p>
    <w:p w:rsidR="00BC32F2" w:rsidRDefault="00BC32F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Менинго-энцефалитическая - менингоэнцефалит</w:t>
      </w:r>
    </w:p>
    <w:p w:rsidR="00B23DB8" w:rsidRDefault="00BC32F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другие малодифференцированные формы (абсцессы)</w:t>
      </w:r>
    </w:p>
    <w:p w:rsidR="00F14846" w:rsidRDefault="008D0D47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27940</wp:posOffset>
                </wp:positionV>
                <wp:extent cx="635" cy="365760"/>
                <wp:effectExtent l="57150" t="5715" r="56515" b="19050"/>
                <wp:wrapNone/>
                <wp:docPr id="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74.35pt;margin-top:2.2pt;width:.05pt;height:2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BNVOAIAAF8EAAAOAAAAZHJzL2Uyb0RvYy54bWysVMuO2yAU3VfqPyD2GceO40msOKORnXQz&#10;7USa6QcQwDEqBgQkTlT133shj860m6pqFuQC93HuuQcvHo69RAdundCqwundGCOuqGZC7Sr89XU9&#10;mmHkPFGMSK14hU/c4Yflxw+LwZQ8052WjFsESZQrB1PhzntTJomjHe+Ju9OGK7hste2Jh63dJcyS&#10;AbL3MsnG4yIZtGXGasqdg9PmfImXMX/bcuqf29Zxj2SFAZuPq43rNqzJckHKnSWmE/QCg/wDip4I&#10;BUVvqRriCdpb8UeqXlCrnW79HdV9ottWUB57gG7S8W/dvHTE8NgLkOPMjSb3/9LSL4eNRYJVOMNI&#10;kR5G9Lj3OlZGWRH4GYwrwa1WGxs6pEf1Yp40/eaQ0nVH1I5H79eTgeA0RCTvQsLGGaiyHT5rBj4E&#10;CkSyjq3tQ0qgAR3jTE63mfCjRxQOi8kUIwrnk2J6X8SBJaS8Rhrr/CeuexSMCjtvidh1vtZKwei1&#10;TWMdcnhyPuAi5TUglFV6LaSMCpAKDRWeT7NpDHBaChYug5uzu20tLTqQoKH4i03CzVs3q/eKxWQd&#10;J2x1sT0REmzkIzveCuBLchyq9ZxhJDk8m2Cd4UkVKkLvAPhinWX0fT6er2arWT7Ks2I1ysdNM3pc&#10;1/moWKf302bS1HWT/gjg07zsBGNcBfxXSaf530nm8rjOYryJ+kZU8j57ZBTAXv8j6Dj8MO+zcraa&#10;nTY2dBd0ACqOzpcXF57J2330+vVdWP4EAAD//wMAUEsDBBQABgAIAAAAIQBciM9D3gAAAAgBAAAP&#10;AAAAZHJzL2Rvd25yZXYueG1sTI/BTsMwEETvSPyDtUjcqEMVQglxKqBC5AISLUIc3XiJLeJ1FLtt&#10;yteznOA4mtHMm2o5+V7scYwukILLWQYCqQ3GUafgbfN4sQARkyaj+0Co4IgRlvXpSaVLEw70ivt1&#10;6gSXUCy1ApvSUEoZW4tex1kYkNj7DKPXieXYSTPqA5f7Xs6zrJBeO+IFqwd8sNh+rXdeQVp9HG3x&#10;3t7fuJfN03PhvpumWSl1fjbd3YJIOKW/MPziMzrUzLQNOzJR9Aqu8sU1RxXkOQj2WfOVrYJinoGs&#10;K/n/QP0DAAD//wMAUEsBAi0AFAAGAAgAAAAhALaDOJL+AAAA4QEAABMAAAAAAAAAAAAAAAAAAAAA&#10;AFtDb250ZW50X1R5cGVzXS54bWxQSwECLQAUAAYACAAAACEAOP0h/9YAAACUAQAACwAAAAAAAAAA&#10;AAAAAAAvAQAAX3JlbHMvLnJlbHNQSwECLQAUAAYACAAAACEAZfwTVTgCAABfBAAADgAAAAAAAAAA&#10;AAAAAAAuAgAAZHJzL2Uyb0RvYy54bWxQSwECLQAUAAYACAAAACEAXIjPQ94AAAAI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27940</wp:posOffset>
                </wp:positionV>
                <wp:extent cx="0" cy="365760"/>
                <wp:effectExtent l="57150" t="5715" r="57150" b="19050"/>
                <wp:wrapNone/>
                <wp:docPr id="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79.35pt;margin-top:2.2pt;width:0;height:28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MvMgIAAF0EAAAOAAAAZHJzL2Uyb0RvYy54bWysVMGO2jAQvVfqP1i+QxIWWIgIq1UCvWy7&#10;SLv9AGM7iVXHtmxDQFX/vWMHaHd7qapyMGN75s2bmeesHk6dREdundCqwNk4xYgrqplQTYG/vm5H&#10;C4ycJ4oRqRUv8Jk7/LD++GHVm5xPdKsl4xYBiHJ5bwrcem/yJHG05R1xY224gsta24542NomYZb0&#10;gN7JZJKm86TXlhmrKXcOTqvhEq8jfl1z6p/r2nGPZIGBm4+rjes+rMl6RfLGEtMKeqFB/oFFR4SC&#10;pDeoiniCDlb8AdUJarXTtR9T3SW6rgXlsQaoJkvfVfPSEsNjLdAcZ25tcv8Pln457iwSDGaHkSId&#10;jOjx4HXMjCaz0J/euBzcSrWzoUJ6Ui/mSdNvDildtkQ1PHq/ng0EZyEieRMSNs5Aln3/WTPwIZAg&#10;NutU2y5AQhvQKc7kfJsJP3lEh0MKp3fz2f08jish+TXOWOc/cd2hYBTYeUtE0/pSKwWD1zaLWcjx&#10;yfnAiuTXgJBU6a2QMs5fKtQXeDmDesON01KwcBk3ttmX0qIjCQqKv1jiOzerD4pFsJYTtrnYnggJ&#10;NvKxN94K6JbkOGTrOMNIcng0wRroSRUyQuVA+GINIvq+TJebxWYxHU0n881omlbV6HFbTkfzbXY/&#10;q+6qsqyyH4F8Ns1bwRhXgf9V0Nn07wRzeVqDFG+SvjUqeYseOwpkr/+RdBx9mPagm71m550N1QUV&#10;gIaj8+W9hUfy+z56/foqrH8CAAD//wMAUEsDBBQABgAIAAAAIQAVDd1G3QAAAAgBAAAPAAAAZHJz&#10;L2Rvd25yZXYueG1sTI/BTsMwEETvSPyDtUjcqENVQgnZVECFyAUkWoQ4uvESW8TrKHbblK/H5QLH&#10;pxnNvi0Xo+vEjoZgPSNcTjIQxI3XlluEt/XjxRxEiIq16jwTwoECLKrTk1IV2u/5lXar2Io0wqFQ&#10;CCbGvpAyNIacChPfE6fs0w9OxYRDK/Wg9mncdXKaZbl0ynK6YFRPD4aar9XWIcTlx8Hk7839jX1Z&#10;Pz3n9ruu6yXi+dl4dwsi0hj/ynDUT+pQJaeN37IOokt8Nb9OVYTZDMQx/+UNQj7NQFal/P9A9QMA&#10;AP//AwBQSwECLQAUAAYACAAAACEAtoM4kv4AAADhAQAAEwAAAAAAAAAAAAAAAAAAAAAAW0NvbnRl&#10;bnRfVHlwZXNdLnhtbFBLAQItABQABgAIAAAAIQA4/SH/1gAAAJQBAAALAAAAAAAAAAAAAAAAAC8B&#10;AABfcmVscy8ucmVsc1BLAQItABQABgAIAAAAIQB8txMvMgIAAF0EAAAOAAAAAAAAAAAAAAAAAC4C&#10;AABkcnMvZTJvRG9jLnhtbFBLAQItABQABgAIAAAAIQAVDd1G3QAAAAgBAAAPAAAAAAAAAAAAAAAA&#10;AIwEAABkcnMvZG93bnJldi54bWxQSwUGAAAAAAQABADzAAAAlgUAAAAA&#10;">
                <v:stroke endarrow="block"/>
              </v:shape>
            </w:pict>
          </mc:Fallback>
        </mc:AlternateContent>
      </w:r>
    </w:p>
    <w:p w:rsidR="00811B32" w:rsidRDefault="00811B3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20"/>
        <w:gridCol w:w="4359"/>
      </w:tblGrid>
      <w:tr w:rsidR="000B3314" w:rsidTr="00F026FF">
        <w:tc>
          <w:tcPr>
            <w:tcW w:w="10279" w:type="dxa"/>
            <w:gridSpan w:val="2"/>
          </w:tcPr>
          <w:p w:rsidR="000B3314" w:rsidRDefault="000B3314" w:rsidP="000B331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подтверждения диагноза</w:t>
            </w:r>
          </w:p>
          <w:p w:rsidR="000B3314" w:rsidRDefault="000B3314" w:rsidP="000B331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Забор материала для лабораторно-этиологического исследования</w:t>
            </w:r>
          </w:p>
        </w:tc>
      </w:tr>
      <w:tr w:rsidR="000B3314" w:rsidTr="00F026FF">
        <w:tc>
          <w:tcPr>
            <w:tcW w:w="10279" w:type="dxa"/>
            <w:gridSpan w:val="2"/>
          </w:tcPr>
          <w:p w:rsidR="000B3314" w:rsidRDefault="000B3314" w:rsidP="000B331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Кровь, кал, моча и мазок из зева</w:t>
            </w:r>
          </w:p>
          <w:p w:rsidR="000B3314" w:rsidRPr="000B3314" w:rsidRDefault="000B3314" w:rsidP="000B331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314">
              <w:rPr>
                <w:rFonts w:ascii="Times New Roman" w:hAnsi="Times New Roman"/>
                <w:sz w:val="28"/>
                <w:szCs w:val="28"/>
              </w:rPr>
              <w:t>при всех формах псевдотуберкулеза</w:t>
            </w:r>
          </w:p>
        </w:tc>
      </w:tr>
      <w:tr w:rsidR="000B3314" w:rsidTr="00B12794">
        <w:tc>
          <w:tcPr>
            <w:tcW w:w="5920" w:type="dxa"/>
          </w:tcPr>
          <w:p w:rsidR="000B3314" w:rsidRDefault="00B12794" w:rsidP="00B12794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2794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="000B3314">
              <w:rPr>
                <w:rFonts w:ascii="Times New Roman" w:hAnsi="Times New Roman"/>
                <w:b/>
                <w:sz w:val="28"/>
                <w:szCs w:val="28"/>
              </w:rPr>
              <w:t>При очаговых формах</w:t>
            </w:r>
          </w:p>
          <w:p w:rsidR="000B3314" w:rsidRDefault="000B3314" w:rsidP="000B331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3314">
              <w:rPr>
                <w:rFonts w:ascii="Times New Roman" w:hAnsi="Times New Roman"/>
                <w:sz w:val="28"/>
                <w:szCs w:val="28"/>
              </w:rPr>
              <w:t>соответственно развившегося синдрома</w:t>
            </w:r>
          </w:p>
        </w:tc>
        <w:tc>
          <w:tcPr>
            <w:tcW w:w="4359" w:type="dxa"/>
          </w:tcPr>
          <w:p w:rsidR="000B3314" w:rsidRDefault="00B12794" w:rsidP="000B331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 генерализованных формах</w:t>
            </w:r>
          </w:p>
        </w:tc>
      </w:tr>
      <w:tr w:rsidR="00B12794" w:rsidTr="00B12794">
        <w:tc>
          <w:tcPr>
            <w:tcW w:w="5920" w:type="dxa"/>
          </w:tcPr>
          <w:p w:rsidR="00B12794" w:rsidRP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 рвот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ные массы/промывные воды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- мокрота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желчь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вагинальный мазок/сперма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мазок с кожных поражений</w:t>
            </w:r>
            <w:r>
              <w:rPr>
                <w:rFonts w:ascii="Times New Roman" w:hAnsi="Times New Roman"/>
                <w:sz w:val="28"/>
                <w:szCs w:val="28"/>
              </w:rPr>
              <w:t>/конъ</w:t>
            </w:r>
            <w:r w:rsidR="00BB1D34"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нктив,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ликвор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пунктат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 увеличенных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лимфоузлов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отделяемое/содержимое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абсцессов/свищей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ткани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>удаленных при хирургическом лечении лимфоузлов, аппендикса, других тканей</w:t>
            </w:r>
            <w:r>
              <w:rPr>
                <w:rFonts w:ascii="Times New Roman" w:hAnsi="Times New Roman"/>
                <w:sz w:val="28"/>
                <w:szCs w:val="28"/>
              </w:rPr>
              <w:t>/органов,</w:t>
            </w:r>
          </w:p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ткани и органы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патанатомическом исследовании</w:t>
            </w:r>
          </w:p>
        </w:tc>
        <w:tc>
          <w:tcPr>
            <w:tcW w:w="4359" w:type="dxa"/>
          </w:tcPr>
          <w:p w:rsidR="00B12794" w:rsidRDefault="00B12794" w:rsidP="00B1279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Кровь, кал, моча, мазок из зева</w:t>
            </w:r>
          </w:p>
        </w:tc>
      </w:tr>
    </w:tbl>
    <w:p w:rsidR="00811B32" w:rsidRDefault="00811B32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B3314" w:rsidRDefault="000B3314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B3314" w:rsidRDefault="000B3314" w:rsidP="00F1484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14846" w:rsidRDefault="00F14846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538C8" w:rsidRPr="008F6C0D" w:rsidRDefault="002538C8" w:rsidP="008D0D4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F6C0D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="008F6C0D">
        <w:rPr>
          <w:rFonts w:ascii="Times New Roman" w:hAnsi="Times New Roman"/>
          <w:b/>
          <w:sz w:val="28"/>
          <w:szCs w:val="28"/>
        </w:rPr>
        <w:t xml:space="preserve"> </w:t>
      </w:r>
      <w:r w:rsidR="008F6C0D" w:rsidRPr="00C07530">
        <w:rPr>
          <w:rFonts w:ascii="Times New Roman" w:eastAsia="Times New Roman" w:hAnsi="Times New Roman"/>
          <w:b/>
          <w:sz w:val="28"/>
          <w:szCs w:val="28"/>
        </w:rPr>
        <w:t>[18, 19, 38, 39]</w:t>
      </w:r>
      <w:r w:rsidR="008F6C0D" w:rsidRPr="00C07530">
        <w:rPr>
          <w:rFonts w:ascii="Times New Roman" w:hAnsi="Times New Roman"/>
          <w:b/>
          <w:sz w:val="28"/>
          <w:szCs w:val="28"/>
        </w:rPr>
        <w:t>:</w:t>
      </w:r>
    </w:p>
    <w:p w:rsidR="00460233" w:rsidRPr="006A3482" w:rsidRDefault="00460233" w:rsidP="0046023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95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36"/>
        <w:gridCol w:w="2763"/>
        <w:gridCol w:w="2261"/>
        <w:gridCol w:w="2794"/>
      </w:tblGrid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Заболевание</w:t>
            </w:r>
          </w:p>
        </w:tc>
        <w:tc>
          <w:tcPr>
            <w:tcW w:w="1373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Сходные симптомы</w:t>
            </w:r>
          </w:p>
        </w:tc>
        <w:tc>
          <w:tcPr>
            <w:tcW w:w="1121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Отличительные симптомы</w:t>
            </w:r>
          </w:p>
        </w:tc>
        <w:tc>
          <w:tcPr>
            <w:tcW w:w="1381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тесты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460233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1373" w:type="pct"/>
            <w:hideMark/>
          </w:tcPr>
          <w:p w:rsidR="00460233" w:rsidRPr="006A3482" w:rsidRDefault="00460233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Лимфоаденопатия, ангина, гепатолиенальный синдром, лихорадка</w:t>
            </w:r>
          </w:p>
        </w:tc>
        <w:tc>
          <w:tcPr>
            <w:tcW w:w="1121" w:type="pct"/>
            <w:hideMark/>
          </w:tcPr>
          <w:p w:rsidR="00AC0F47" w:rsidRDefault="00AC0F47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</w:p>
          <w:p w:rsidR="00460233" w:rsidRPr="006A3482" w:rsidRDefault="00AC0F47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 полиочаговости нет сыпи</w:t>
            </w:r>
          </w:p>
        </w:tc>
        <w:tc>
          <w:tcPr>
            <w:tcW w:w="1381" w:type="pct"/>
            <w:hideMark/>
          </w:tcPr>
          <w:p w:rsidR="00AC0F47" w:rsidRPr="00AC0F47" w:rsidRDefault="00AC0F47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 вирусу Эпштейна-Барра в ИФА,</w:t>
            </w:r>
          </w:p>
          <w:p w:rsidR="00460233" w:rsidRPr="006A3482" w:rsidRDefault="00AC0F47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оложительный тест Пауля-Буннеля. </w:t>
            </w:r>
          </w:p>
          <w:p w:rsidR="00460233" w:rsidRPr="006A3482" w:rsidRDefault="00460233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В крови атипичные мононуклеары более 10%.</w:t>
            </w:r>
          </w:p>
        </w:tc>
      </w:tr>
      <w:tr w:rsidR="000E76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0E7633" w:rsidRPr="006A3482" w:rsidRDefault="000E7633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r w:rsidRPr="005371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трептококковые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/ ст</w:t>
            </w:r>
            <w:r w:rsidR="001317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филококковые</w:t>
            </w:r>
            <w:r w:rsidRPr="005371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ангины</w:t>
            </w:r>
          </w:p>
        </w:tc>
        <w:tc>
          <w:tcPr>
            <w:tcW w:w="1373" w:type="pct"/>
            <w:hideMark/>
          </w:tcPr>
          <w:p w:rsidR="000E7633" w:rsidRPr="006A3482" w:rsidRDefault="000E7633" w:rsidP="000E76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ихорадка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лимфоаденопатия, ангина.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hideMark/>
          </w:tcPr>
          <w:p w:rsidR="000E7633" w:rsidRDefault="00885A24" w:rsidP="001317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а,</w:t>
            </w:r>
            <w:r w:rsidR="001317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B1D34">
              <w:rPr>
                <w:rFonts w:ascii="Times New Roman" w:hAnsi="Times New Roman"/>
                <w:bCs/>
                <w:sz w:val="24"/>
                <w:szCs w:val="24"/>
              </w:rPr>
              <w:t>сыпи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3172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олиочаговости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885A24" w:rsidRDefault="00885A24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крови – нейтрофильный лейкоцитоз</w:t>
            </w:r>
            <w:r w:rsidR="0013172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0E7633" w:rsidRPr="000E7633" w:rsidRDefault="0013172C" w:rsidP="008A00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85A24">
              <w:rPr>
                <w:rFonts w:ascii="Times New Roman" w:hAnsi="Times New Roman"/>
                <w:bCs/>
                <w:sz w:val="24"/>
                <w:szCs w:val="24"/>
              </w:rPr>
              <w:t xml:space="preserve">ыделение культуры. 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Краснуха</w:t>
            </w:r>
          </w:p>
        </w:tc>
        <w:tc>
          <w:tcPr>
            <w:tcW w:w="1373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Увеличение затылочных лимфоузлов, экзантема</w:t>
            </w:r>
          </w:p>
        </w:tc>
        <w:tc>
          <w:tcPr>
            <w:tcW w:w="1121" w:type="pct"/>
            <w:hideMark/>
          </w:tcPr>
          <w:p w:rsidR="00AC0F47" w:rsidRDefault="00AC0F47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>оражаются только затылочные лимфоузлы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8A005F" w:rsidRDefault="00AC0F47" w:rsidP="00AC0F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8A005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460233" w:rsidRPr="006A3482" w:rsidRDefault="008A005F" w:rsidP="00AC0F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полиочаговости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460233" w:rsidRPr="006A3482" w:rsidRDefault="00AC0F47" w:rsidP="00AC0F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вирусу краснухи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ИФА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8A005F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Листериоз</w:t>
            </w:r>
          </w:p>
        </w:tc>
        <w:tc>
          <w:tcPr>
            <w:tcW w:w="1373" w:type="pct"/>
            <w:hideMark/>
          </w:tcPr>
          <w:p w:rsidR="00460233" w:rsidRPr="006A3482" w:rsidRDefault="000E7633" w:rsidP="000E76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Ангина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пневмония,пиелонефрит, менингит, поражение половых органов, кожи, глаз,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лимфо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узлов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>, желтуха.</w:t>
            </w:r>
          </w:p>
        </w:tc>
        <w:tc>
          <w:tcPr>
            <w:tcW w:w="1121" w:type="pct"/>
            <w:hideMark/>
          </w:tcPr>
          <w:p w:rsidR="00460233" w:rsidRDefault="000E7633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E7633" w:rsidRPr="006A3482" w:rsidRDefault="000E7633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характерно поражение кишечника. Сыпь – папулезно-пустулезная.</w:t>
            </w:r>
          </w:p>
        </w:tc>
        <w:tc>
          <w:tcPr>
            <w:tcW w:w="1381" w:type="pct"/>
            <w:hideMark/>
          </w:tcPr>
          <w:p w:rsidR="000E7633" w:rsidRDefault="000E7633" w:rsidP="000E76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Выделение культуры,</w:t>
            </w:r>
          </w:p>
          <w:p w:rsidR="00460233" w:rsidRPr="006A3482" w:rsidRDefault="000E7633" w:rsidP="000E76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положительная ПЦР,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листериям в ИФА.</w:t>
            </w:r>
            <w:r w:rsidR="00460233"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430746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Острый менингоэнцефалит (вирусной, бактериальной этиологии).</w:t>
            </w:r>
          </w:p>
        </w:tc>
        <w:tc>
          <w:tcPr>
            <w:tcW w:w="1373" w:type="pct"/>
            <w:hideMark/>
          </w:tcPr>
          <w:p w:rsidR="00460233" w:rsidRPr="00430746" w:rsidRDefault="00460233" w:rsidP="001317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Менингеальный, энцефалический синдром</w:t>
            </w:r>
          </w:p>
        </w:tc>
        <w:tc>
          <w:tcPr>
            <w:tcW w:w="1121" w:type="pct"/>
            <w:hideMark/>
          </w:tcPr>
          <w:p w:rsidR="00430746" w:rsidRPr="00430746" w:rsidRDefault="00430746" w:rsidP="00430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Нет гепатолиенального синдрома, полиаденопатии, сыпи, </w:t>
            </w:r>
          </w:p>
          <w:p w:rsidR="00460233" w:rsidRPr="00430746" w:rsidRDefault="00430746" w:rsidP="00430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полиочаговости</w:t>
            </w:r>
          </w:p>
        </w:tc>
        <w:tc>
          <w:tcPr>
            <w:tcW w:w="1381" w:type="pct"/>
            <w:hideMark/>
          </w:tcPr>
          <w:p w:rsidR="00460233" w:rsidRPr="00430746" w:rsidRDefault="00430746" w:rsidP="00430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Выделение культуры, ПЦР, </w:t>
            </w:r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или нарастание уровня </w:t>
            </w:r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к возбудителям в ИФА, РНИФ.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460233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Аденовирусная инфекция</w:t>
            </w:r>
          </w:p>
        </w:tc>
        <w:tc>
          <w:tcPr>
            <w:tcW w:w="1373" w:type="pct"/>
            <w:hideMark/>
          </w:tcPr>
          <w:p w:rsidR="00460233" w:rsidRPr="006A3482" w:rsidRDefault="00460233" w:rsidP="00885A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Лихорадка, назофарингит, лимфаден</w:t>
            </w:r>
            <w:r w:rsidR="00885A24">
              <w:rPr>
                <w:rFonts w:ascii="Times New Roman" w:hAnsi="Times New Roman"/>
                <w:bCs/>
                <w:sz w:val="24"/>
                <w:szCs w:val="24"/>
              </w:rPr>
              <w:t>опатия</w:t>
            </w:r>
          </w:p>
        </w:tc>
        <w:tc>
          <w:tcPr>
            <w:tcW w:w="1121" w:type="pct"/>
            <w:hideMark/>
          </w:tcPr>
          <w:p w:rsidR="00460233" w:rsidRDefault="00885A24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85A24" w:rsidRPr="006A3482" w:rsidRDefault="00885A24" w:rsidP="00BB1D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r w:rsidR="00BB1D34" w:rsidRPr="00430746">
              <w:rPr>
                <w:rFonts w:ascii="Times New Roman" w:hAnsi="Times New Roman"/>
                <w:bCs/>
                <w:sz w:val="24"/>
                <w:szCs w:val="24"/>
              </w:rPr>
              <w:t>гепатолиенального синдрома, сыпи,</w:t>
            </w:r>
            <w:r w:rsidR="00BB1D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</w:p>
        </w:tc>
        <w:tc>
          <w:tcPr>
            <w:tcW w:w="1381" w:type="pct"/>
            <w:hideMark/>
          </w:tcPr>
          <w:p w:rsidR="00460233" w:rsidRPr="006A3482" w:rsidRDefault="00460233" w:rsidP="00885A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Вирусология, </w:t>
            </w:r>
            <w:r w:rsidR="00885A24">
              <w:rPr>
                <w:rFonts w:ascii="Times New Roman" w:hAnsi="Times New Roman"/>
                <w:bCs/>
                <w:sz w:val="24"/>
                <w:szCs w:val="24"/>
              </w:rPr>
              <w:t xml:space="preserve"> ПЦР, </w:t>
            </w:r>
            <w:r w:rsidR="00885A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="00885A24"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85A24"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r w:rsidR="00885A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r w:rsidR="00885A24">
              <w:rPr>
                <w:rFonts w:ascii="Times New Roman" w:hAnsi="Times New Roman"/>
                <w:bCs/>
                <w:sz w:val="24"/>
                <w:szCs w:val="24"/>
              </w:rPr>
              <w:t xml:space="preserve"> к аденовирусам в ИФА, РНИФ.</w:t>
            </w:r>
          </w:p>
        </w:tc>
      </w:tr>
      <w:tr w:rsidR="00885A24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885A24" w:rsidRPr="006A3482" w:rsidRDefault="00885A24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Энтеровирусная инфекция</w:t>
            </w:r>
          </w:p>
        </w:tc>
        <w:tc>
          <w:tcPr>
            <w:tcW w:w="1373" w:type="pct"/>
            <w:hideMark/>
          </w:tcPr>
          <w:p w:rsidR="00885A24" w:rsidRPr="006A3482" w:rsidRDefault="00885A24" w:rsidP="000911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Лихорадка, экзантема, полиаден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опат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ия, 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гепатолиенальный синдром, энцефалит.</w:t>
            </w:r>
          </w:p>
        </w:tc>
        <w:tc>
          <w:tcPr>
            <w:tcW w:w="1121" w:type="pct"/>
            <w:hideMark/>
          </w:tcPr>
          <w:p w:rsidR="00885A24" w:rsidRPr="006A3482" w:rsidRDefault="00885A24" w:rsidP="00885A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Клинически дифференцировать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885A24" w:rsidRPr="006A3482" w:rsidRDefault="00885A24" w:rsidP="00885A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Вирусология,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ПЦР,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IgG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аденовирусам в ИФА, РНИФ.</w:t>
            </w:r>
          </w:p>
        </w:tc>
      </w:tr>
      <w:tr w:rsidR="00885A24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885A24" w:rsidRPr="006A3482" w:rsidRDefault="00885A24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lastRenderedPageBreak/>
              <w:t>Сепсис</w:t>
            </w:r>
          </w:p>
        </w:tc>
        <w:tc>
          <w:tcPr>
            <w:tcW w:w="1373" w:type="pct"/>
            <w:hideMark/>
          </w:tcPr>
          <w:p w:rsidR="00885A24" w:rsidRPr="006A3482" w:rsidRDefault="00885A24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t>Лихорадка, интоксикация, полиорганность проявлений, экзантема, менингит, отит, синусит, пневмонии. </w:t>
            </w:r>
          </w:p>
        </w:tc>
        <w:tc>
          <w:tcPr>
            <w:tcW w:w="1121" w:type="pct"/>
            <w:hideMark/>
          </w:tcPr>
          <w:p w:rsidR="00885A24" w:rsidRPr="006A3482" w:rsidRDefault="00885A24" w:rsidP="00F026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885A24" w:rsidRPr="006A3482" w:rsidRDefault="00885A24" w:rsidP="00885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крови нейтрофильный лейкоцитоз, в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ыделение возбудителя из крови и </w:t>
            </w:r>
            <w:r>
              <w:rPr>
                <w:rFonts w:ascii="Times New Roman" w:hAnsi="Times New Roman"/>
                <w:sz w:val="24"/>
                <w:szCs w:val="24"/>
              </w:rPr>
              <w:t>очагов инфекции</w:t>
            </w:r>
            <w:r w:rsidR="00BB1D34">
              <w:rPr>
                <w:rFonts w:ascii="Times New Roman" w:hAnsi="Times New Roman"/>
                <w:sz w:val="24"/>
                <w:szCs w:val="24"/>
              </w:rPr>
              <w:t>, ПЦР, ИФА, РНИФ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885A24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60233" w:rsidRPr="006A3482">
              <w:rPr>
                <w:rFonts w:ascii="Times New Roman" w:hAnsi="Times New Roman"/>
                <w:sz w:val="24"/>
                <w:szCs w:val="24"/>
              </w:rPr>
              <w:t>ирусный гепатит</w:t>
            </w:r>
          </w:p>
        </w:tc>
        <w:tc>
          <w:tcPr>
            <w:tcW w:w="1373" w:type="pct"/>
            <w:hideMark/>
          </w:tcPr>
          <w:p w:rsidR="00460233" w:rsidRPr="006A3482" w:rsidRDefault="00460233" w:rsidP="00BB1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t>Снижение аппетита, увеличение печени, селезенки, желтуха.</w:t>
            </w:r>
          </w:p>
        </w:tc>
        <w:tc>
          <w:tcPr>
            <w:tcW w:w="1121" w:type="pct"/>
            <w:hideMark/>
          </w:tcPr>
          <w:p w:rsidR="00885A24" w:rsidRPr="006A3482" w:rsidRDefault="00885A24" w:rsidP="00885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лихорадки на фоне желтухи, нет полиочаговости, полиаденопатии, сыпи</w:t>
            </w:r>
          </w:p>
        </w:tc>
        <w:tc>
          <w:tcPr>
            <w:tcW w:w="1381" w:type="pct"/>
            <w:hideMark/>
          </w:tcPr>
          <w:p w:rsidR="00460233" w:rsidRPr="006A3482" w:rsidRDefault="00460233" w:rsidP="00131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t xml:space="preserve">Маркеры </w:t>
            </w:r>
            <w:r w:rsidR="0013172C">
              <w:rPr>
                <w:rFonts w:ascii="Times New Roman" w:hAnsi="Times New Roman"/>
                <w:sz w:val="24"/>
                <w:szCs w:val="24"/>
              </w:rPr>
              <w:t xml:space="preserve">вирусных гепатитов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 (А, В, С, Д</w:t>
            </w:r>
            <w:r w:rsidR="0013172C">
              <w:rPr>
                <w:rFonts w:ascii="Times New Roman" w:hAnsi="Times New Roman"/>
                <w:sz w:val="24"/>
                <w:szCs w:val="24"/>
              </w:rPr>
              <w:t>, Е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) в сыворотке крови.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6A3482" w:rsidRDefault="0013172C" w:rsidP="00131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60233" w:rsidRPr="006A3482">
              <w:rPr>
                <w:rFonts w:ascii="Times New Roman" w:hAnsi="Times New Roman"/>
                <w:sz w:val="24"/>
                <w:szCs w:val="24"/>
              </w:rPr>
              <w:t>алмонеллез.</w:t>
            </w:r>
          </w:p>
        </w:tc>
        <w:tc>
          <w:tcPr>
            <w:tcW w:w="1373" w:type="pct"/>
            <w:hideMark/>
          </w:tcPr>
          <w:p w:rsidR="00460233" w:rsidRPr="006A3482" w:rsidRDefault="0013172C" w:rsidP="00131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ихорадка,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интоксикация,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боли в животе, д</w:t>
            </w:r>
            <w:r w:rsidR="00460233" w:rsidRPr="006A3482">
              <w:rPr>
                <w:rFonts w:ascii="Times New Roman" w:hAnsi="Times New Roman"/>
                <w:sz w:val="24"/>
                <w:szCs w:val="24"/>
              </w:rPr>
              <w:t>иарея,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слизь в стуле, </w:t>
            </w:r>
            <w:r w:rsidR="00460233" w:rsidRPr="006A34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тошнота, рвота,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увеличение печени, селезенки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1" w:type="pct"/>
            <w:hideMark/>
          </w:tcPr>
          <w:p w:rsidR="00460233" w:rsidRDefault="0013172C" w:rsidP="000911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3172C" w:rsidRPr="006A3482" w:rsidRDefault="0013172C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 полиаденопатии, сыпи, полиочаговости.</w:t>
            </w:r>
          </w:p>
        </w:tc>
        <w:tc>
          <w:tcPr>
            <w:tcW w:w="1381" w:type="pct"/>
            <w:hideMark/>
          </w:tcPr>
          <w:p w:rsidR="00460233" w:rsidRPr="006A3482" w:rsidRDefault="0013172C" w:rsidP="00131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культуры, ПЦР</w:t>
            </w:r>
            <w:r w:rsidR="00460233" w:rsidRPr="006A34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салмонеллам в ИФА, </w:t>
            </w:r>
            <w:r w:rsidR="00460233" w:rsidRPr="006A3482">
              <w:rPr>
                <w:rFonts w:ascii="Times New Roman" w:hAnsi="Times New Roman"/>
                <w:sz w:val="24"/>
                <w:szCs w:val="24"/>
              </w:rPr>
              <w:t>РПГА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60233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60233" w:rsidRPr="00430746" w:rsidRDefault="00430746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>Бактериальные пневмонии</w:t>
            </w:r>
            <w:r w:rsidR="00460233" w:rsidRPr="004307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3" w:type="pct"/>
            <w:hideMark/>
          </w:tcPr>
          <w:p w:rsidR="00460233" w:rsidRPr="00430746" w:rsidRDefault="00430746" w:rsidP="00430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>Лихорадка, интоксикация, синдром пневмонии</w:t>
            </w:r>
            <w:r w:rsidR="00460233" w:rsidRPr="004307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1" w:type="pct"/>
            <w:hideMark/>
          </w:tcPr>
          <w:p w:rsidR="00460233" w:rsidRPr="00430746" w:rsidRDefault="00430746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Нет гепатодиенального синдрома,  полиаденопатии, сыпи, полиочаговости.</w:t>
            </w:r>
          </w:p>
        </w:tc>
        <w:tc>
          <w:tcPr>
            <w:tcW w:w="1381" w:type="pct"/>
            <w:hideMark/>
          </w:tcPr>
          <w:p w:rsidR="00460233" w:rsidRPr="00430746" w:rsidRDefault="00430746" w:rsidP="00430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 xml:space="preserve">В крови – нейтрофильный лейкоцитоз,  выделение культуры из мокроты, крови, ПЦР, </w:t>
            </w:r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или нарастание уровня </w:t>
            </w:r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к возбудителямм в ИФА, РНИФ.</w:t>
            </w:r>
          </w:p>
        </w:tc>
      </w:tr>
      <w:tr w:rsidR="00430746" w:rsidRPr="006A3482" w:rsidTr="00430746">
        <w:trPr>
          <w:tblCellSpacing w:w="15" w:type="dxa"/>
          <w:jc w:val="center"/>
        </w:trPr>
        <w:tc>
          <w:tcPr>
            <w:tcW w:w="1050" w:type="pct"/>
            <w:hideMark/>
          </w:tcPr>
          <w:p w:rsidR="00430746" w:rsidRPr="00430746" w:rsidRDefault="00430746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>Иерсиниозы</w:t>
            </w:r>
          </w:p>
        </w:tc>
        <w:tc>
          <w:tcPr>
            <w:tcW w:w="1373" w:type="pct"/>
            <w:hideMark/>
          </w:tcPr>
          <w:p w:rsidR="00430746" w:rsidRPr="00430746" w:rsidRDefault="00430746" w:rsidP="00430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 xml:space="preserve">Лихорадка, интоксикация, 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гепатодиенальный синдром, полиаденопатия, сыпи, полиочаговость</w:t>
            </w:r>
            <w:r w:rsidRPr="004307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1" w:type="pct"/>
            <w:hideMark/>
          </w:tcPr>
          <w:p w:rsidR="00430746" w:rsidRPr="00430746" w:rsidRDefault="00430746" w:rsidP="00091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невозможно</w:t>
            </w:r>
          </w:p>
        </w:tc>
        <w:tc>
          <w:tcPr>
            <w:tcW w:w="1381" w:type="pct"/>
            <w:hideMark/>
          </w:tcPr>
          <w:p w:rsidR="00430746" w:rsidRPr="00430746" w:rsidRDefault="00430746" w:rsidP="00430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 xml:space="preserve">Выделение культуры, ПЦР, </w:t>
            </w:r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или нарастание уровня </w:t>
            </w:r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к иерсиниям в ИФА, </w:t>
            </w:r>
            <w:r w:rsidRPr="00430746">
              <w:rPr>
                <w:rFonts w:ascii="Times New Roman" w:hAnsi="Times New Roman"/>
                <w:sz w:val="24"/>
                <w:szCs w:val="24"/>
              </w:rPr>
              <w:t>РПГА, РНИФ.</w:t>
            </w:r>
          </w:p>
        </w:tc>
      </w:tr>
    </w:tbl>
    <w:p w:rsidR="00460233" w:rsidRDefault="00460233" w:rsidP="00460233">
      <w:pPr>
        <w:spacing w:after="0" w:line="240" w:lineRule="auto"/>
        <w:ind w:left="1878"/>
        <w:jc w:val="both"/>
        <w:rPr>
          <w:rFonts w:ascii="Times New Roman" w:hAnsi="Times New Roman"/>
          <w:bCs/>
          <w:sz w:val="28"/>
          <w:szCs w:val="28"/>
        </w:rPr>
      </w:pPr>
    </w:p>
    <w:p w:rsidR="00591ED0" w:rsidRPr="0053715C" w:rsidRDefault="00591ED0" w:rsidP="005371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F6C0D" w:rsidRPr="008F6C0D" w:rsidRDefault="008F6C0D" w:rsidP="008D0D4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6C0D">
        <w:rPr>
          <w:rFonts w:ascii="Times New Roman" w:hAnsi="Times New Roman"/>
          <w:b/>
          <w:color w:val="000000" w:themeColor="text1"/>
          <w:sz w:val="28"/>
          <w:szCs w:val="28"/>
        </w:rPr>
        <w:t>Тактика лечения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F6C0D">
        <w:rPr>
          <w:rFonts w:ascii="Times New Roman" w:hAnsi="Times New Roman"/>
          <w:b/>
          <w:color w:val="000000" w:themeColor="text1"/>
          <w:sz w:val="28"/>
          <w:szCs w:val="28"/>
        </w:rPr>
        <w:t xml:space="preserve">[39]: 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8F6C0D">
        <w:rPr>
          <w:rFonts w:ascii="Times New Roman" w:hAnsi="Times New Roman"/>
          <w:color w:val="000000" w:themeColor="text1"/>
          <w:sz w:val="28"/>
          <w:szCs w:val="28"/>
        </w:rPr>
        <w:t xml:space="preserve"> амбулаторных условиях проводят лечение </w:t>
      </w:r>
      <w:r>
        <w:rPr>
          <w:rFonts w:ascii="Times New Roman" w:hAnsi="Times New Roman"/>
          <w:color w:val="000000" w:themeColor="text1"/>
          <w:sz w:val="28"/>
          <w:szCs w:val="28"/>
        </w:rPr>
        <w:t>пациентов</w:t>
      </w:r>
      <w:r w:rsidRPr="008F6C0D">
        <w:rPr>
          <w:rFonts w:ascii="Times New Roman" w:hAnsi="Times New Roman"/>
          <w:color w:val="000000" w:themeColor="text1"/>
          <w:sz w:val="28"/>
          <w:szCs w:val="28"/>
        </w:rPr>
        <w:t xml:space="preserve"> с легким течением первично-очаговы</w:t>
      </w:r>
      <w:r w:rsidR="00CE3D35">
        <w:rPr>
          <w:rFonts w:ascii="Times New Roman" w:hAnsi="Times New Roman"/>
          <w:color w:val="000000" w:themeColor="text1"/>
          <w:sz w:val="28"/>
          <w:szCs w:val="28"/>
        </w:rPr>
        <w:t>х форм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F6C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F6C0D" w:rsidRDefault="008F6C0D" w:rsidP="008F6C0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F6C0D" w:rsidRPr="00F86334" w:rsidRDefault="008F6C0D" w:rsidP="008D0D47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8F6C0D" w:rsidRPr="004A4DCC" w:rsidRDefault="008F6C0D" w:rsidP="008D0D47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Постельный режим</w:t>
      </w:r>
      <w:r w:rsidR="004A4DCC">
        <w:rPr>
          <w:rFonts w:ascii="Times New Roman" w:hAnsi="Times New Roman"/>
          <w:b/>
          <w:sz w:val="28"/>
          <w:szCs w:val="28"/>
        </w:rPr>
        <w:t xml:space="preserve"> </w:t>
      </w:r>
      <w:r w:rsidRPr="00704A2B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4E8A">
        <w:rPr>
          <w:rFonts w:ascii="Times New Roman" w:hAnsi="Times New Roman"/>
          <w:color w:val="000000"/>
          <w:sz w:val="28"/>
          <w:szCs w:val="28"/>
        </w:rPr>
        <w:t>до нормализации</w:t>
      </w:r>
      <w:r w:rsidR="004A4DCC">
        <w:rPr>
          <w:rFonts w:ascii="Times New Roman" w:hAnsi="Times New Roman"/>
          <w:color w:val="000000"/>
          <w:sz w:val="28"/>
          <w:szCs w:val="28"/>
        </w:rPr>
        <w:t xml:space="preserve"> температуры;</w:t>
      </w:r>
    </w:p>
    <w:p w:rsidR="008F6C0D" w:rsidRPr="004A4DCC" w:rsidRDefault="008F6C0D" w:rsidP="008D0D47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4DCC">
        <w:rPr>
          <w:rFonts w:ascii="Times New Roman" w:hAnsi="Times New Roman"/>
          <w:b/>
          <w:sz w:val="28"/>
          <w:szCs w:val="28"/>
        </w:rPr>
        <w:t>Диета:</w:t>
      </w:r>
      <w:r w:rsidRPr="004A4DCC">
        <w:rPr>
          <w:rFonts w:ascii="Times New Roman" w:hAnsi="Times New Roman"/>
          <w:sz w:val="28"/>
          <w:szCs w:val="28"/>
        </w:rPr>
        <w:t xml:space="preserve"> общий стол (№ 15), обильное питьё</w:t>
      </w:r>
      <w:r w:rsidRPr="004A4DCC">
        <w:rPr>
          <w:rFonts w:ascii="Times New Roman" w:hAnsi="Times New Roman"/>
          <w:color w:val="000000"/>
          <w:sz w:val="28"/>
          <w:szCs w:val="28"/>
        </w:rPr>
        <w:t>.</w:t>
      </w:r>
      <w:r w:rsidRPr="004A4DCC">
        <w:rPr>
          <w:rFonts w:ascii="Times New Roman" w:hAnsi="Times New Roman"/>
          <w:sz w:val="28"/>
          <w:szCs w:val="28"/>
        </w:rPr>
        <w:t xml:space="preserve"> При наличии сопутствующей патологии (сахарный диабет, заболевание почек и др.) назначают соответствующую диету.</w:t>
      </w:r>
    </w:p>
    <w:p w:rsidR="008F6C0D" w:rsidRDefault="008F6C0D" w:rsidP="008F6C0D">
      <w:pPr>
        <w:tabs>
          <w:tab w:val="left" w:pos="426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530" w:rsidRDefault="00C07530" w:rsidP="008F6C0D">
      <w:pPr>
        <w:tabs>
          <w:tab w:val="left" w:pos="426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C0D" w:rsidRPr="004A4DCC" w:rsidRDefault="008F6C0D" w:rsidP="008D0D47">
      <w:pPr>
        <w:pStyle w:val="a3"/>
        <w:numPr>
          <w:ilvl w:val="0"/>
          <w:numId w:val="26"/>
        </w:numPr>
        <w:tabs>
          <w:tab w:val="left" w:pos="426"/>
        </w:tabs>
        <w:spacing w:after="0" w:line="0" w:lineRule="atLeas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A4DCC">
        <w:rPr>
          <w:rFonts w:ascii="Times New Roman" w:hAnsi="Times New Roman"/>
          <w:b/>
          <w:sz w:val="28"/>
          <w:szCs w:val="28"/>
        </w:rPr>
        <w:lastRenderedPageBreak/>
        <w:t>Медикаментозное лечение:</w:t>
      </w:r>
    </w:p>
    <w:p w:rsidR="00843030" w:rsidRDefault="008F6C0D" w:rsidP="008F6C0D">
      <w:pPr>
        <w:pStyle w:val="a3"/>
        <w:tabs>
          <w:tab w:val="left" w:pos="426"/>
        </w:tabs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b/>
          <w:sz w:val="28"/>
          <w:szCs w:val="28"/>
        </w:rPr>
        <w:t>Этиотропная терапия.</w:t>
      </w:r>
      <w:r w:rsidRPr="00314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Этиотропная терапия назначается после забора материала для лабораторно-этиологического исследования.</w:t>
      </w:r>
    </w:p>
    <w:p w:rsidR="008F6C0D" w:rsidRPr="00314716" w:rsidRDefault="008F6C0D" w:rsidP="008F6C0D">
      <w:pPr>
        <w:pStyle w:val="a3"/>
        <w:tabs>
          <w:tab w:val="left" w:pos="426"/>
        </w:tabs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 xml:space="preserve">При лечении больных </w:t>
      </w:r>
      <w:r w:rsidR="00843030">
        <w:rPr>
          <w:rFonts w:ascii="Times New Roman" w:hAnsi="Times New Roman"/>
          <w:sz w:val="28"/>
          <w:szCs w:val="28"/>
        </w:rPr>
        <w:t>на амбулаторном уровне</w:t>
      </w:r>
      <w:r w:rsidRPr="00314716">
        <w:rPr>
          <w:rFonts w:ascii="Times New Roman" w:hAnsi="Times New Roman"/>
          <w:sz w:val="28"/>
          <w:szCs w:val="28"/>
        </w:rPr>
        <w:t xml:space="preserve"> целесообразно назначать один из нижеперечисленных антибиотиков: </w:t>
      </w:r>
    </w:p>
    <w:p w:rsidR="00FD571A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ципрофлоксацин внутрь 500 мг  2 раза, 7-10 дней </w:t>
      </w:r>
      <w:r>
        <w:rPr>
          <w:rFonts w:ascii="Times New Roman" w:hAnsi="Times New Roman"/>
          <w:sz w:val="28"/>
          <w:szCs w:val="28"/>
          <w:lang w:eastAsia="ko-KR"/>
        </w:rPr>
        <w:t>или другие фторхинолоны</w:t>
      </w:r>
      <w:r>
        <w:rPr>
          <w:rFonts w:ascii="Times New Roman" w:hAnsi="Times New Roman"/>
          <w:sz w:val="28"/>
          <w:szCs w:val="28"/>
        </w:rPr>
        <w:t>;</w:t>
      </w:r>
    </w:p>
    <w:p w:rsidR="008F6C0D" w:rsidRPr="00FD571A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71A">
        <w:rPr>
          <w:rFonts w:ascii="Times New Roman" w:hAnsi="Times New Roman"/>
          <w:color w:val="000000"/>
          <w:sz w:val="28"/>
          <w:szCs w:val="28"/>
        </w:rPr>
        <w:t>цефуроксим</w:t>
      </w:r>
      <w:r w:rsidRPr="009E08D8">
        <w:rPr>
          <w:rFonts w:ascii="Times New Roman" w:hAnsi="Times New Roman"/>
          <w:sz w:val="28"/>
          <w:szCs w:val="28"/>
        </w:rPr>
        <w:t xml:space="preserve"> </w:t>
      </w:r>
      <w:r w:rsidR="009E08D8" w:rsidRPr="009E08D8">
        <w:rPr>
          <w:rFonts w:ascii="Times New Roman" w:hAnsi="Times New Roman"/>
          <w:sz w:val="28"/>
          <w:szCs w:val="28"/>
        </w:rPr>
        <w:t>аксетил внутрь 0,5-1 г/сут в 2 приема,</w:t>
      </w:r>
      <w:r w:rsidRPr="00FD571A">
        <w:rPr>
          <w:rFonts w:ascii="Times New Roman" w:hAnsi="Times New Roman"/>
          <w:color w:val="000000"/>
          <w:sz w:val="28"/>
          <w:szCs w:val="28"/>
        </w:rPr>
        <w:t xml:space="preserve">  7-10  дней или друг</w:t>
      </w:r>
      <w:r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ие цефалоспорины</w:t>
      </w:r>
      <w:r w:rsid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F6C0D" w:rsidRPr="00FD571A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71A">
        <w:rPr>
          <w:rFonts w:ascii="Times New Roman" w:hAnsi="Times New Roman"/>
          <w:color w:val="000000"/>
          <w:sz w:val="28"/>
          <w:szCs w:val="28"/>
        </w:rPr>
        <w:t>амоксициллин/клавуланат  внутрь по 0,375- 0,625 г через 2-3 раза в сутки 7-10 дней или ампициллин в\м 1,0 г. 4 раза в\м, 7-10</w:t>
      </w:r>
      <w:r w:rsidR="00FD571A">
        <w:rPr>
          <w:rFonts w:ascii="Times New Roman" w:hAnsi="Times New Roman"/>
          <w:color w:val="000000"/>
          <w:sz w:val="28"/>
          <w:szCs w:val="28"/>
        </w:rPr>
        <w:t xml:space="preserve"> дней.</w:t>
      </w:r>
    </w:p>
    <w:p w:rsidR="008F6C0D" w:rsidRDefault="008F6C0D" w:rsidP="008F6C0D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8F6C0D" w:rsidRDefault="008F6C0D" w:rsidP="008F6C0D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В условиях амбулаторной терапии целесообразно назначать препараты принимаемые </w:t>
      </w:r>
      <w:r w:rsidR="009E08D8">
        <w:rPr>
          <w:rFonts w:ascii="Times New Roman" w:hAnsi="Times New Roman"/>
          <w:sz w:val="28"/>
          <w:szCs w:val="28"/>
          <w:lang w:eastAsia="ko-KR"/>
        </w:rPr>
        <w:t>перорально</w:t>
      </w:r>
      <w:r>
        <w:rPr>
          <w:rFonts w:ascii="Times New Roman" w:hAnsi="Times New Roman"/>
          <w:sz w:val="28"/>
          <w:szCs w:val="28"/>
          <w:lang w:eastAsia="ko-KR"/>
        </w:rPr>
        <w:t>.</w:t>
      </w:r>
    </w:p>
    <w:p w:rsidR="008F6C0D" w:rsidRPr="009859B5" w:rsidRDefault="008F6C0D" w:rsidP="008F6C0D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8F6C0D" w:rsidRPr="004161CD" w:rsidRDefault="008F6C0D" w:rsidP="004161CD">
      <w:pPr>
        <w:pStyle w:val="Default"/>
        <w:tabs>
          <w:tab w:val="left" w:pos="426"/>
        </w:tabs>
        <w:rPr>
          <w:b/>
          <w:sz w:val="28"/>
          <w:szCs w:val="28"/>
          <w:shd w:val="clear" w:color="auto" w:fill="FFFFFF"/>
          <w:lang w:val="ru-RU"/>
        </w:rPr>
      </w:pPr>
      <w:r w:rsidRPr="00314716">
        <w:rPr>
          <w:b/>
          <w:sz w:val="28"/>
          <w:szCs w:val="28"/>
          <w:shd w:val="clear" w:color="auto" w:fill="FFFFFF"/>
        </w:rPr>
        <w:t xml:space="preserve">Патогенетическая терапия: </w:t>
      </w:r>
    </w:p>
    <w:p w:rsidR="008F6C0D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обильное питье-до 2,5-3,0 в сутки</w:t>
      </w:r>
      <w:r w:rsid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F6C0D" w:rsidRPr="00FD571A" w:rsidRDefault="00FD571A" w:rsidP="00FD571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571A">
        <w:rPr>
          <w:rFonts w:ascii="Times New Roman" w:hAnsi="Times New Roman"/>
          <w:bCs/>
          <w:sz w:val="28"/>
          <w:szCs w:val="28"/>
        </w:rPr>
        <w:t>П</w:t>
      </w:r>
      <w:r w:rsidR="008F6C0D" w:rsidRPr="00FD571A">
        <w:rPr>
          <w:rFonts w:ascii="Times New Roman" w:hAnsi="Times New Roman"/>
          <w:bCs/>
          <w:sz w:val="28"/>
          <w:szCs w:val="28"/>
        </w:rPr>
        <w:t>ри высокой лихорадке</w:t>
      </w:r>
      <w:r w:rsidR="008F6C0D"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- нестероидные противовоспалительные препараты </w:t>
      </w:r>
      <w:r w:rsidR="008F6C0D" w:rsidRPr="00FD571A">
        <w:rPr>
          <w:rFonts w:ascii="Times New Roman" w:hAnsi="Times New Roman"/>
          <w:bCs/>
          <w:sz w:val="28"/>
          <w:szCs w:val="28"/>
        </w:rPr>
        <w:t xml:space="preserve">, </w:t>
      </w:r>
      <w:r w:rsidR="008F6C0D" w:rsidRPr="00FD571A">
        <w:rPr>
          <w:rFonts w:ascii="Times New Roman" w:hAnsi="Times New Roman"/>
          <w:iCs/>
          <w:sz w:val="28"/>
          <w:szCs w:val="28"/>
        </w:rPr>
        <w:t xml:space="preserve">один из нижеперечисленных в течение 1-3 дней: </w:t>
      </w:r>
    </w:p>
    <w:p w:rsidR="00FD571A" w:rsidRDefault="009E08D8" w:rsidP="008D0D47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rPr>
          <w:sz w:val="28"/>
          <w:szCs w:val="28"/>
        </w:rPr>
      </w:pPr>
      <w:r w:rsidRPr="009E08D8">
        <w:rPr>
          <w:color w:val="auto"/>
          <w:sz w:val="28"/>
          <w:szCs w:val="28"/>
        </w:rPr>
        <w:t>ацетаминофен</w:t>
      </w:r>
      <w:r w:rsidR="008F6C0D" w:rsidRPr="009E08D8">
        <w:rPr>
          <w:color w:val="auto"/>
          <w:sz w:val="28"/>
          <w:szCs w:val="28"/>
        </w:rPr>
        <w:t xml:space="preserve"> </w:t>
      </w:r>
      <w:r w:rsidR="008F6C0D" w:rsidRPr="008F5A18">
        <w:rPr>
          <w:sz w:val="28"/>
          <w:szCs w:val="28"/>
        </w:rPr>
        <w:t>500 мг, внутрь</w:t>
      </w:r>
      <w:r w:rsidR="00FD571A">
        <w:rPr>
          <w:sz w:val="28"/>
          <w:szCs w:val="28"/>
        </w:rPr>
        <w:t>;</w:t>
      </w:r>
    </w:p>
    <w:p w:rsidR="008F6C0D" w:rsidRPr="00314716" w:rsidRDefault="008F6C0D" w:rsidP="008F6C0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F6C0D" w:rsidRPr="00962FEB" w:rsidRDefault="008F6C0D" w:rsidP="008F6C0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D1EE9">
        <w:rPr>
          <w:rFonts w:ascii="Times New Roman" w:hAnsi="Times New Roman"/>
          <w:b/>
          <w:color w:val="000000"/>
          <w:sz w:val="28"/>
          <w:szCs w:val="28"/>
        </w:rPr>
        <w:t>Десенсибилизирующая терапия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8A1631">
        <w:rPr>
          <w:rFonts w:ascii="Times New Roman" w:hAnsi="Times New Roman"/>
          <w:iCs/>
          <w:sz w:val="28"/>
          <w:szCs w:val="28"/>
        </w:rPr>
        <w:t>один из нижеперечисленных</w:t>
      </w:r>
      <w:r w:rsidRPr="008A163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A1631">
        <w:rPr>
          <w:rFonts w:ascii="Times New Roman" w:hAnsi="Times New Roman"/>
          <w:color w:val="000000"/>
          <w:sz w:val="28"/>
          <w:szCs w:val="28"/>
        </w:rPr>
        <w:t>в течение 3-5 дней</w:t>
      </w:r>
      <w:r w:rsidRPr="00962FEB">
        <w:rPr>
          <w:rFonts w:ascii="Times New Roman" w:hAnsi="Times New Roman"/>
          <w:color w:val="000000"/>
          <w:sz w:val="28"/>
          <w:szCs w:val="28"/>
        </w:rPr>
        <w:t>:</w:t>
      </w:r>
    </w:p>
    <w:p w:rsidR="008F6C0D" w:rsidRDefault="008F6C0D" w:rsidP="008D0D47">
      <w:pPr>
        <w:pStyle w:val="a7"/>
        <w:numPr>
          <w:ilvl w:val="0"/>
          <w:numId w:val="2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ED1EE9">
        <w:rPr>
          <w:sz w:val="28"/>
          <w:szCs w:val="28"/>
        </w:rPr>
        <w:t>етиризин</w:t>
      </w:r>
      <w:r>
        <w:rPr>
          <w:sz w:val="28"/>
          <w:szCs w:val="28"/>
        </w:rPr>
        <w:t xml:space="preserve"> внутрь по 0,00</w:t>
      </w:r>
      <w:r w:rsidRPr="00ED1EE9">
        <w:rPr>
          <w:sz w:val="28"/>
          <w:szCs w:val="28"/>
        </w:rPr>
        <w:t>5-</w:t>
      </w:r>
      <w:r>
        <w:rPr>
          <w:sz w:val="28"/>
          <w:szCs w:val="28"/>
        </w:rPr>
        <w:t>0,0</w:t>
      </w:r>
      <w:r w:rsidRPr="00ED1EE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ED1EE9">
        <w:rPr>
          <w:sz w:val="28"/>
          <w:szCs w:val="28"/>
        </w:rPr>
        <w:t>г 1 раз в сутки</w:t>
      </w:r>
      <w:r>
        <w:rPr>
          <w:sz w:val="28"/>
          <w:szCs w:val="28"/>
        </w:rPr>
        <w:t>;</w:t>
      </w:r>
    </w:p>
    <w:p w:rsidR="008F6C0D" w:rsidRPr="00FD571A" w:rsidRDefault="008F6C0D" w:rsidP="008D0D47">
      <w:pPr>
        <w:pStyle w:val="a7"/>
        <w:numPr>
          <w:ilvl w:val="0"/>
          <w:numId w:val="2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D571A">
        <w:rPr>
          <w:sz w:val="28"/>
          <w:szCs w:val="28"/>
        </w:rPr>
        <w:t>лоратадин по 0,01 г внутрь 1 раз в сутки</w:t>
      </w:r>
      <w:r w:rsidR="00FD571A">
        <w:rPr>
          <w:sz w:val="28"/>
          <w:szCs w:val="28"/>
        </w:rPr>
        <w:t>.</w:t>
      </w:r>
      <w:r w:rsidRPr="00FD571A">
        <w:rPr>
          <w:sz w:val="28"/>
          <w:szCs w:val="28"/>
        </w:rPr>
        <w:t xml:space="preserve"> </w:t>
      </w:r>
    </w:p>
    <w:p w:rsidR="008F6C0D" w:rsidRDefault="008F6C0D" w:rsidP="008F6C0D">
      <w:pPr>
        <w:pStyle w:val="Default"/>
        <w:jc w:val="both"/>
        <w:rPr>
          <w:b/>
          <w:bCs/>
          <w:i/>
          <w:sz w:val="28"/>
          <w:szCs w:val="28"/>
        </w:rPr>
      </w:pPr>
    </w:p>
    <w:p w:rsidR="008F6C0D" w:rsidRPr="00820529" w:rsidRDefault="008F6C0D" w:rsidP="008F6C0D">
      <w:pPr>
        <w:pStyle w:val="Default"/>
        <w:jc w:val="both"/>
        <w:rPr>
          <w:color w:val="auto"/>
          <w:sz w:val="28"/>
          <w:szCs w:val="28"/>
        </w:rPr>
      </w:pPr>
      <w:r w:rsidRPr="00820529">
        <w:rPr>
          <w:b/>
          <w:bCs/>
          <w:color w:val="auto"/>
          <w:sz w:val="28"/>
          <w:szCs w:val="28"/>
        </w:rPr>
        <w:t>Симптоматическая терапия</w:t>
      </w:r>
      <w:r w:rsidR="00FD571A">
        <w:rPr>
          <w:b/>
          <w:bCs/>
          <w:color w:val="auto"/>
          <w:sz w:val="28"/>
          <w:szCs w:val="28"/>
        </w:rPr>
        <w:t>:</w:t>
      </w:r>
      <w:r w:rsidRPr="00820529">
        <w:rPr>
          <w:bCs/>
          <w:color w:val="auto"/>
          <w:sz w:val="28"/>
          <w:szCs w:val="28"/>
        </w:rPr>
        <w:t xml:space="preserve"> </w:t>
      </w:r>
    </w:p>
    <w:p w:rsidR="008F6C0D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71A">
        <w:rPr>
          <w:rFonts w:ascii="Times New Roman" w:hAnsi="Times New Roman"/>
          <w:sz w:val="28"/>
          <w:szCs w:val="28"/>
        </w:rPr>
        <w:t xml:space="preserve">при ангинозной форме </w:t>
      </w:r>
      <w:r w:rsidR="00FD571A">
        <w:rPr>
          <w:rFonts w:ascii="Times New Roman" w:hAnsi="Times New Roman"/>
          <w:sz w:val="28"/>
          <w:szCs w:val="28"/>
        </w:rPr>
        <w:t>–</w:t>
      </w:r>
      <w:r w:rsidRPr="00FD571A">
        <w:rPr>
          <w:rFonts w:ascii="Times New Roman" w:hAnsi="Times New Roman"/>
          <w:sz w:val="28"/>
          <w:szCs w:val="28"/>
        </w:rPr>
        <w:t xml:space="preserve"> полоскание горла дезинфици</w:t>
      </w:r>
      <w:r w:rsidR="00C07530">
        <w:rPr>
          <w:rFonts w:ascii="Times New Roman" w:hAnsi="Times New Roman"/>
          <w:sz w:val="28"/>
          <w:szCs w:val="28"/>
        </w:rPr>
        <w:t>рующими растворами</w:t>
      </w:r>
      <w:r w:rsidR="00FD571A">
        <w:rPr>
          <w:rFonts w:ascii="Times New Roman" w:hAnsi="Times New Roman"/>
          <w:sz w:val="28"/>
          <w:szCs w:val="28"/>
        </w:rPr>
        <w:t>;</w:t>
      </w:r>
    </w:p>
    <w:p w:rsidR="00FD571A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71A">
        <w:rPr>
          <w:rFonts w:ascii="Times New Roman" w:hAnsi="Times New Roman"/>
          <w:sz w:val="28"/>
          <w:szCs w:val="28"/>
        </w:rPr>
        <w:t>при генитальной форме</w:t>
      </w:r>
      <w:r w:rsidR="00FD571A">
        <w:rPr>
          <w:rFonts w:ascii="Times New Roman" w:hAnsi="Times New Roman"/>
          <w:sz w:val="28"/>
          <w:szCs w:val="28"/>
        </w:rPr>
        <w:t xml:space="preserve"> – </w:t>
      </w:r>
      <w:r w:rsidRPr="00FD571A">
        <w:rPr>
          <w:rFonts w:ascii="Times New Roman" w:hAnsi="Times New Roman"/>
          <w:sz w:val="28"/>
          <w:szCs w:val="28"/>
        </w:rPr>
        <w:t>спринцевание</w:t>
      </w:r>
      <w:r w:rsidR="00FD571A">
        <w:rPr>
          <w:rFonts w:ascii="Times New Roman" w:hAnsi="Times New Roman"/>
          <w:sz w:val="28"/>
          <w:szCs w:val="28"/>
        </w:rPr>
        <w:t>;</w:t>
      </w:r>
    </w:p>
    <w:p w:rsidR="008F6C0D" w:rsidRPr="00FD571A" w:rsidRDefault="008F6C0D" w:rsidP="008D0D4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71A">
        <w:rPr>
          <w:rFonts w:ascii="Times New Roman" w:hAnsi="Times New Roman"/>
          <w:sz w:val="28"/>
          <w:szCs w:val="28"/>
        </w:rPr>
        <w:t xml:space="preserve">при кожной форме </w:t>
      </w:r>
      <w:r w:rsidR="00FD571A">
        <w:rPr>
          <w:rFonts w:ascii="Times New Roman" w:hAnsi="Times New Roman"/>
          <w:sz w:val="28"/>
          <w:szCs w:val="28"/>
        </w:rPr>
        <w:t>–</w:t>
      </w:r>
      <w:r w:rsidRPr="00FD571A">
        <w:rPr>
          <w:rFonts w:ascii="Times New Roman" w:hAnsi="Times New Roman"/>
          <w:sz w:val="28"/>
          <w:szCs w:val="28"/>
        </w:rPr>
        <w:t xml:space="preserve"> обработка первичных и вторичных кожных аффектов бриллиантовым зеленым 1% спиртовым раствором</w:t>
      </w:r>
      <w:r w:rsidR="00FD571A">
        <w:rPr>
          <w:rFonts w:ascii="Times New Roman" w:hAnsi="Times New Roman"/>
          <w:sz w:val="28"/>
          <w:szCs w:val="28"/>
        </w:rPr>
        <w:t>.</w:t>
      </w:r>
      <w:r w:rsidRPr="00FD571A">
        <w:rPr>
          <w:rFonts w:ascii="Times New Roman" w:hAnsi="Times New Roman"/>
          <w:sz w:val="28"/>
          <w:szCs w:val="28"/>
        </w:rPr>
        <w:t xml:space="preserve"> </w:t>
      </w:r>
    </w:p>
    <w:p w:rsidR="008F6C0D" w:rsidRDefault="008F6C0D" w:rsidP="00B069E2">
      <w:pPr>
        <w:pStyle w:val="Default"/>
        <w:rPr>
          <w:b/>
          <w:color w:val="auto"/>
          <w:sz w:val="28"/>
          <w:szCs w:val="28"/>
        </w:rPr>
      </w:pPr>
    </w:p>
    <w:p w:rsidR="00B069E2" w:rsidRDefault="00B069E2" w:rsidP="008D0D47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rPr>
          <w:bCs/>
          <w:color w:val="auto"/>
          <w:sz w:val="28"/>
          <w:szCs w:val="28"/>
        </w:rPr>
      </w:pPr>
      <w:r w:rsidRPr="00EE4A9A">
        <w:rPr>
          <w:b/>
          <w:color w:val="auto"/>
          <w:sz w:val="28"/>
          <w:szCs w:val="28"/>
        </w:rPr>
        <w:t>Показания для консультации специалистов:</w:t>
      </w:r>
    </w:p>
    <w:p w:rsidR="00B069E2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="00FD571A">
        <w:rPr>
          <w:color w:val="auto"/>
          <w:sz w:val="28"/>
          <w:szCs w:val="28"/>
        </w:rPr>
        <w:t xml:space="preserve">онсультация гастроэнтеролога – </w:t>
      </w:r>
      <w:r>
        <w:rPr>
          <w:color w:val="auto"/>
          <w:sz w:val="28"/>
          <w:szCs w:val="28"/>
        </w:rPr>
        <w:t>при поражении ЖКТ;</w:t>
      </w:r>
    </w:p>
    <w:p w:rsidR="00B069E2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хирурга </w:t>
      </w:r>
      <w:r w:rsidR="00FD571A">
        <w:rPr>
          <w:color w:val="auto"/>
          <w:sz w:val="28"/>
          <w:szCs w:val="28"/>
        </w:rPr>
        <w:t xml:space="preserve">– </w:t>
      </w:r>
      <w:r w:rsidR="00FA047E" w:rsidRPr="00FD571A">
        <w:rPr>
          <w:color w:val="auto"/>
          <w:sz w:val="28"/>
          <w:szCs w:val="28"/>
        </w:rPr>
        <w:t>при абдоминальной форме</w:t>
      </w:r>
      <w:r w:rsidRPr="00FD571A">
        <w:rPr>
          <w:color w:val="auto"/>
          <w:sz w:val="28"/>
          <w:szCs w:val="28"/>
        </w:rPr>
        <w:t>;</w:t>
      </w:r>
    </w:p>
    <w:p w:rsidR="00B316C0" w:rsidRDefault="00B316C0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</w:t>
      </w:r>
      <w:r w:rsidR="00FD571A">
        <w:rPr>
          <w:color w:val="auto"/>
          <w:sz w:val="28"/>
          <w:szCs w:val="28"/>
        </w:rPr>
        <w:t>оториноларинголога –</w:t>
      </w:r>
      <w:r w:rsidRPr="00FD571A">
        <w:rPr>
          <w:color w:val="auto"/>
          <w:sz w:val="28"/>
          <w:szCs w:val="28"/>
        </w:rPr>
        <w:t xml:space="preserve"> при развитии ангины</w:t>
      </w:r>
      <w:r w:rsidR="00FD571A">
        <w:rPr>
          <w:color w:val="auto"/>
          <w:sz w:val="28"/>
          <w:szCs w:val="28"/>
        </w:rPr>
        <w:t>;</w:t>
      </w:r>
    </w:p>
    <w:p w:rsidR="00FD571A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нефролога </w:t>
      </w:r>
      <w:r w:rsidR="00FD571A">
        <w:rPr>
          <w:color w:val="auto"/>
          <w:sz w:val="28"/>
          <w:szCs w:val="28"/>
        </w:rPr>
        <w:t xml:space="preserve">– </w:t>
      </w:r>
      <w:r w:rsidRPr="00FD571A">
        <w:rPr>
          <w:color w:val="auto"/>
          <w:sz w:val="28"/>
          <w:szCs w:val="28"/>
        </w:rPr>
        <w:t>при поражении почек</w:t>
      </w:r>
      <w:r w:rsidR="00FD571A">
        <w:rPr>
          <w:color w:val="auto"/>
          <w:sz w:val="28"/>
          <w:szCs w:val="28"/>
        </w:rPr>
        <w:t>;</w:t>
      </w:r>
    </w:p>
    <w:p w:rsidR="00B069E2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невропатолога </w:t>
      </w:r>
      <w:r w:rsidR="00FD571A">
        <w:rPr>
          <w:color w:val="auto"/>
          <w:sz w:val="28"/>
          <w:szCs w:val="28"/>
        </w:rPr>
        <w:t xml:space="preserve">– </w:t>
      </w:r>
      <w:r w:rsidRPr="00FD571A">
        <w:rPr>
          <w:color w:val="auto"/>
          <w:sz w:val="28"/>
          <w:szCs w:val="28"/>
        </w:rPr>
        <w:t>при поражении ЦНС;</w:t>
      </w:r>
    </w:p>
    <w:p w:rsidR="00B069E2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кардиолога </w:t>
      </w:r>
      <w:r w:rsidR="00FD571A">
        <w:rPr>
          <w:color w:val="auto"/>
          <w:sz w:val="28"/>
          <w:szCs w:val="28"/>
        </w:rPr>
        <w:t xml:space="preserve">– </w:t>
      </w:r>
      <w:r w:rsidRPr="00FD571A">
        <w:rPr>
          <w:color w:val="auto"/>
          <w:sz w:val="28"/>
          <w:szCs w:val="28"/>
        </w:rPr>
        <w:t>при поражении сердца;</w:t>
      </w:r>
    </w:p>
    <w:p w:rsidR="00D957EB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терапевта </w:t>
      </w:r>
      <w:r w:rsidR="00FD571A">
        <w:rPr>
          <w:color w:val="auto"/>
          <w:sz w:val="28"/>
          <w:szCs w:val="28"/>
        </w:rPr>
        <w:t xml:space="preserve">– </w:t>
      </w:r>
      <w:r w:rsidRPr="00FD571A">
        <w:rPr>
          <w:color w:val="auto"/>
          <w:sz w:val="28"/>
          <w:szCs w:val="28"/>
        </w:rPr>
        <w:t>при развитии пневмонии и бронхитов</w:t>
      </w:r>
      <w:r w:rsidR="00FD571A">
        <w:rPr>
          <w:color w:val="auto"/>
          <w:sz w:val="28"/>
          <w:szCs w:val="28"/>
        </w:rPr>
        <w:t>;</w:t>
      </w:r>
    </w:p>
    <w:p w:rsidR="00B316C0" w:rsidRDefault="00B316C0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 xml:space="preserve">консультация ревматолога </w:t>
      </w:r>
      <w:r w:rsidR="00FD571A">
        <w:rPr>
          <w:color w:val="auto"/>
          <w:sz w:val="28"/>
          <w:szCs w:val="28"/>
        </w:rPr>
        <w:t xml:space="preserve">– </w:t>
      </w:r>
      <w:r w:rsidRPr="00FD571A">
        <w:rPr>
          <w:color w:val="auto"/>
          <w:sz w:val="28"/>
          <w:szCs w:val="28"/>
        </w:rPr>
        <w:t>при развити</w:t>
      </w:r>
      <w:r w:rsidR="00FD571A">
        <w:rPr>
          <w:color w:val="auto"/>
          <w:sz w:val="28"/>
          <w:szCs w:val="28"/>
        </w:rPr>
        <w:t>и</w:t>
      </w:r>
      <w:r w:rsidRPr="00FD571A">
        <w:rPr>
          <w:color w:val="auto"/>
          <w:sz w:val="28"/>
          <w:szCs w:val="28"/>
        </w:rPr>
        <w:t xml:space="preserve"> суставного синдрома</w:t>
      </w:r>
      <w:r w:rsidR="00FD571A">
        <w:rPr>
          <w:color w:val="auto"/>
          <w:sz w:val="28"/>
          <w:szCs w:val="28"/>
        </w:rPr>
        <w:t>;</w:t>
      </w:r>
    </w:p>
    <w:p w:rsidR="00B069E2" w:rsidRDefault="00D957EB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>к</w:t>
      </w:r>
      <w:r w:rsidR="00B069E2" w:rsidRPr="00FD571A">
        <w:rPr>
          <w:color w:val="auto"/>
          <w:sz w:val="28"/>
          <w:szCs w:val="28"/>
        </w:rPr>
        <w:t xml:space="preserve">онсультация дерматолога </w:t>
      </w:r>
      <w:r w:rsidR="00FD571A">
        <w:rPr>
          <w:color w:val="auto"/>
          <w:sz w:val="28"/>
          <w:szCs w:val="28"/>
        </w:rPr>
        <w:t xml:space="preserve">– </w:t>
      </w:r>
      <w:r w:rsidR="00B069E2" w:rsidRPr="00FD571A">
        <w:rPr>
          <w:color w:val="auto"/>
          <w:sz w:val="28"/>
          <w:szCs w:val="28"/>
        </w:rPr>
        <w:t>при поражении кожных покровов;</w:t>
      </w:r>
    </w:p>
    <w:p w:rsidR="00B069E2" w:rsidRDefault="00B069E2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FD571A">
        <w:rPr>
          <w:color w:val="auto"/>
          <w:sz w:val="28"/>
          <w:szCs w:val="28"/>
        </w:rPr>
        <w:t>консу</w:t>
      </w:r>
      <w:r w:rsidR="00B316C0" w:rsidRPr="00FD571A">
        <w:rPr>
          <w:color w:val="auto"/>
          <w:sz w:val="28"/>
          <w:szCs w:val="28"/>
        </w:rPr>
        <w:t>льтация акушер-гинек</w:t>
      </w:r>
      <w:r w:rsidR="00FD571A">
        <w:rPr>
          <w:color w:val="auto"/>
          <w:sz w:val="28"/>
          <w:szCs w:val="28"/>
        </w:rPr>
        <w:t xml:space="preserve">олога – </w:t>
      </w:r>
      <w:r w:rsidR="00B316C0" w:rsidRPr="00FD571A">
        <w:rPr>
          <w:color w:val="auto"/>
          <w:sz w:val="28"/>
          <w:szCs w:val="28"/>
        </w:rPr>
        <w:t xml:space="preserve">при </w:t>
      </w:r>
      <w:r w:rsidR="009E08D8">
        <w:rPr>
          <w:color w:val="auto"/>
          <w:sz w:val="28"/>
          <w:szCs w:val="28"/>
        </w:rPr>
        <w:t>псевдотуберкуле</w:t>
      </w:r>
      <w:r w:rsidRPr="00FD571A">
        <w:rPr>
          <w:color w:val="auto"/>
          <w:sz w:val="28"/>
          <w:szCs w:val="28"/>
        </w:rPr>
        <w:t>зе у беременных;</w:t>
      </w:r>
    </w:p>
    <w:p w:rsidR="00D957EB" w:rsidRPr="00E11725" w:rsidRDefault="00D957EB" w:rsidP="008D0D47">
      <w:pPr>
        <w:pStyle w:val="Default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11725">
        <w:rPr>
          <w:color w:val="auto"/>
          <w:sz w:val="28"/>
          <w:szCs w:val="28"/>
        </w:rPr>
        <w:t>медико-генетическая консультация (беременным по показаниям)</w:t>
      </w:r>
      <w:r w:rsidR="00E60463" w:rsidRPr="00E11725">
        <w:rPr>
          <w:color w:val="auto"/>
          <w:sz w:val="28"/>
          <w:szCs w:val="28"/>
        </w:rPr>
        <w:t>.</w:t>
      </w:r>
    </w:p>
    <w:p w:rsidR="00E11725" w:rsidRDefault="00E11725" w:rsidP="00E1172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11725" w:rsidRDefault="00E11725" w:rsidP="00E1172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08D8" w:rsidRPr="00C07530" w:rsidRDefault="00827088" w:rsidP="008D0D4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725">
        <w:rPr>
          <w:rFonts w:ascii="Times New Roman" w:hAnsi="Times New Roman"/>
          <w:b/>
          <w:sz w:val="28"/>
          <w:szCs w:val="28"/>
        </w:rPr>
        <w:t>Профилактические мероприятия [</w:t>
      </w:r>
      <w:r w:rsidR="00A20EF9" w:rsidRPr="00E11725">
        <w:rPr>
          <w:rFonts w:ascii="Times New Roman" w:hAnsi="Times New Roman"/>
          <w:b/>
          <w:sz w:val="28"/>
          <w:szCs w:val="28"/>
        </w:rPr>
        <w:t>1</w:t>
      </w:r>
      <w:r w:rsidR="00345982" w:rsidRPr="00E11725">
        <w:rPr>
          <w:rFonts w:ascii="Times New Roman" w:hAnsi="Times New Roman"/>
          <w:b/>
          <w:sz w:val="28"/>
          <w:szCs w:val="28"/>
        </w:rPr>
        <w:t>6</w:t>
      </w:r>
      <w:r w:rsidR="00A20EF9" w:rsidRPr="00E11725">
        <w:rPr>
          <w:rFonts w:ascii="Times New Roman" w:hAnsi="Times New Roman"/>
          <w:b/>
          <w:sz w:val="28"/>
          <w:szCs w:val="28"/>
        </w:rPr>
        <w:t>, 1</w:t>
      </w:r>
      <w:r w:rsidR="00345982" w:rsidRPr="00E11725">
        <w:rPr>
          <w:rFonts w:ascii="Times New Roman" w:hAnsi="Times New Roman"/>
          <w:b/>
          <w:sz w:val="28"/>
          <w:szCs w:val="28"/>
        </w:rPr>
        <w:t>7</w:t>
      </w:r>
      <w:r w:rsidRPr="00E11725">
        <w:rPr>
          <w:rFonts w:ascii="Times New Roman" w:hAnsi="Times New Roman"/>
          <w:b/>
          <w:sz w:val="28"/>
          <w:szCs w:val="28"/>
        </w:rPr>
        <w:t>]:</w:t>
      </w:r>
    </w:p>
    <w:p w:rsidR="00E11725" w:rsidRPr="00E11725" w:rsidRDefault="00827088" w:rsidP="00E1172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725">
        <w:rPr>
          <w:rFonts w:ascii="Times New Roman" w:hAnsi="Times New Roman"/>
          <w:color w:val="000000"/>
          <w:sz w:val="28"/>
          <w:szCs w:val="28"/>
        </w:rPr>
        <w:t xml:space="preserve">Профилактическому лабораторному обследованию на </w:t>
      </w:r>
      <w:r w:rsidR="00EC1947" w:rsidRPr="00E11725">
        <w:rPr>
          <w:rFonts w:ascii="Times New Roman" w:hAnsi="Times New Roman"/>
          <w:sz w:val="28"/>
          <w:szCs w:val="28"/>
        </w:rPr>
        <w:t>псевдотуберкулез</w:t>
      </w:r>
      <w:r w:rsidR="00E11725" w:rsidRPr="00E11725">
        <w:rPr>
          <w:rFonts w:ascii="Times New Roman" w:hAnsi="Times New Roman"/>
          <w:color w:val="000000"/>
          <w:sz w:val="28"/>
          <w:szCs w:val="28"/>
        </w:rPr>
        <w:t xml:space="preserve"> подлежат: </w:t>
      </w:r>
    </w:p>
    <w:p w:rsidR="00827088" w:rsidRPr="00E11725" w:rsidRDefault="00E11725" w:rsidP="008D0D47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</w:t>
      </w:r>
      <w:r w:rsidR="00827088" w:rsidRPr="00E11725">
        <w:rPr>
          <w:rFonts w:ascii="Times New Roman" w:hAnsi="Times New Roman"/>
          <w:color w:val="000000"/>
          <w:sz w:val="28"/>
          <w:szCs w:val="28"/>
        </w:rPr>
        <w:t xml:space="preserve">ица, контактные с больными </w:t>
      </w:r>
      <w:r w:rsidR="00EC1947" w:rsidRPr="00E11725">
        <w:rPr>
          <w:rFonts w:ascii="Times New Roman" w:hAnsi="Times New Roman"/>
          <w:sz w:val="28"/>
          <w:szCs w:val="28"/>
        </w:rPr>
        <w:t>псевдотуберкулез</w:t>
      </w:r>
      <w:r w:rsidR="00827088" w:rsidRPr="00E11725">
        <w:rPr>
          <w:rFonts w:ascii="Times New Roman" w:hAnsi="Times New Roman"/>
          <w:color w:val="000000"/>
          <w:sz w:val="28"/>
          <w:szCs w:val="28"/>
        </w:rPr>
        <w:t>ом.</w:t>
      </w:r>
    </w:p>
    <w:p w:rsidR="00E11725" w:rsidRDefault="00E11725" w:rsidP="00A07E9F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B069E2" w:rsidRPr="00A07E9F" w:rsidRDefault="00B069E2" w:rsidP="008D0D4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07E9F">
        <w:rPr>
          <w:rFonts w:ascii="Times New Roman" w:hAnsi="Times New Roman"/>
          <w:b/>
          <w:sz w:val="28"/>
          <w:szCs w:val="28"/>
        </w:rPr>
        <w:t>Индикаторы эффективност</w:t>
      </w:r>
      <w:r w:rsidR="00E11725">
        <w:rPr>
          <w:rFonts w:ascii="Times New Roman" w:hAnsi="Times New Roman"/>
          <w:b/>
          <w:sz w:val="28"/>
          <w:szCs w:val="28"/>
        </w:rPr>
        <w:t>и лечения</w:t>
      </w:r>
      <w:r w:rsidRPr="00A07E9F">
        <w:rPr>
          <w:rFonts w:ascii="Times New Roman" w:hAnsi="Times New Roman"/>
          <w:b/>
          <w:sz w:val="28"/>
          <w:szCs w:val="28"/>
        </w:rPr>
        <w:t xml:space="preserve">: </w:t>
      </w:r>
    </w:p>
    <w:p w:rsidR="00B069E2" w:rsidRPr="00451E06" w:rsidRDefault="00B069E2" w:rsidP="00E11725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</w:t>
      </w:r>
      <w:r w:rsidRPr="00451E06">
        <w:rPr>
          <w:sz w:val="28"/>
          <w:szCs w:val="28"/>
        </w:rPr>
        <w:t>ойкая нормализация температуры</w:t>
      </w:r>
      <w:r>
        <w:rPr>
          <w:sz w:val="28"/>
          <w:szCs w:val="28"/>
        </w:rPr>
        <w:t xml:space="preserve"> тела</w:t>
      </w:r>
      <w:r w:rsidRPr="00451E06">
        <w:rPr>
          <w:sz w:val="28"/>
          <w:szCs w:val="28"/>
        </w:rPr>
        <w:t xml:space="preserve">; </w:t>
      </w:r>
    </w:p>
    <w:p w:rsidR="00B069E2" w:rsidRPr="00451E06" w:rsidRDefault="00B069E2" w:rsidP="00E11725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регресс</w:t>
      </w:r>
      <w:r w:rsidRPr="00451E06">
        <w:rPr>
          <w:sz w:val="28"/>
          <w:szCs w:val="28"/>
        </w:rPr>
        <w:t xml:space="preserve"> симптомов заболевания</w:t>
      </w:r>
      <w:r w:rsidR="004E156D">
        <w:rPr>
          <w:sz w:val="28"/>
          <w:szCs w:val="28"/>
        </w:rPr>
        <w:t>.</w:t>
      </w:r>
    </w:p>
    <w:p w:rsidR="00C061BB" w:rsidRDefault="00C061BB" w:rsidP="00E13FE0">
      <w:pPr>
        <w:tabs>
          <w:tab w:val="left" w:pos="426"/>
        </w:tabs>
        <w:spacing w:after="0" w:line="240" w:lineRule="auto"/>
        <w:jc w:val="both"/>
        <w:rPr>
          <w:b/>
          <w:sz w:val="28"/>
          <w:szCs w:val="28"/>
        </w:rPr>
      </w:pPr>
    </w:p>
    <w:p w:rsidR="00E11725" w:rsidRDefault="00E11725" w:rsidP="00E11725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</w:t>
      </w:r>
      <w:r w:rsidRPr="00E11725">
        <w:rPr>
          <w:rFonts w:eastAsia="Times New Roman"/>
          <w:b/>
          <w:color w:val="auto"/>
          <w:sz w:val="28"/>
          <w:szCs w:val="28"/>
        </w:rPr>
        <w:t>ПОКАЗАНИЯ ДЛЯ ГОСПИТАЛИЗАЦИИ С УКАЗАНИЕМ ТИПА ГОСПИТАЛИЗАЦИИ</w:t>
      </w:r>
      <w:r w:rsidR="00C07530">
        <w:rPr>
          <w:rFonts w:eastAsia="Times New Roman"/>
          <w:b/>
          <w:color w:val="auto"/>
          <w:sz w:val="28"/>
          <w:szCs w:val="28"/>
        </w:rPr>
        <w:t xml:space="preserve"> </w:t>
      </w:r>
      <w:r w:rsidR="00CF6E73" w:rsidRPr="00E11725">
        <w:rPr>
          <w:b/>
          <w:sz w:val="28"/>
          <w:szCs w:val="28"/>
        </w:rPr>
        <w:t>[</w:t>
      </w:r>
      <w:r w:rsidR="00CF6E73">
        <w:rPr>
          <w:b/>
          <w:sz w:val="28"/>
          <w:szCs w:val="28"/>
        </w:rPr>
        <w:t>2</w:t>
      </w:r>
      <w:r w:rsidR="00CF6E73" w:rsidRPr="00E11725">
        <w:rPr>
          <w:b/>
          <w:sz w:val="28"/>
          <w:szCs w:val="28"/>
        </w:rPr>
        <w:t xml:space="preserve">, </w:t>
      </w:r>
      <w:r w:rsidR="00CF6E73">
        <w:rPr>
          <w:b/>
          <w:sz w:val="28"/>
          <w:szCs w:val="28"/>
        </w:rPr>
        <w:t>3, 7, 8, 18</w:t>
      </w:r>
      <w:r w:rsidR="00CF6E73" w:rsidRPr="00E11725">
        <w:rPr>
          <w:b/>
          <w:sz w:val="28"/>
          <w:szCs w:val="28"/>
        </w:rPr>
        <w:t>]</w:t>
      </w:r>
    </w:p>
    <w:p w:rsidR="00A01FF1" w:rsidRDefault="00E11725" w:rsidP="00E11725">
      <w:pPr>
        <w:pStyle w:val="Default"/>
        <w:jc w:val="both"/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10.1 </w:t>
      </w:r>
      <w:r w:rsidR="00D50775" w:rsidRPr="003C0F71">
        <w:rPr>
          <w:b/>
          <w:sz w:val="28"/>
          <w:szCs w:val="28"/>
        </w:rPr>
        <w:t>Показания для плановой госпитализации</w:t>
      </w:r>
      <w:r w:rsidR="003C0F71" w:rsidRPr="003C0F71">
        <w:rPr>
          <w:b/>
          <w:sz w:val="28"/>
          <w:szCs w:val="28"/>
        </w:rPr>
        <w:t>:</w:t>
      </w:r>
      <w:r w:rsidR="00D50775" w:rsidRPr="003C0F71">
        <w:rPr>
          <w:b/>
          <w:sz w:val="28"/>
          <w:szCs w:val="28"/>
        </w:rPr>
        <w:t xml:space="preserve"> </w:t>
      </w:r>
    </w:p>
    <w:p w:rsidR="00D50775" w:rsidRPr="003C0F71" w:rsidRDefault="00A01FF1" w:rsidP="008D0D47">
      <w:pPr>
        <w:pStyle w:val="Default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r>
        <w:rPr>
          <w:sz w:val="28"/>
          <w:szCs w:val="28"/>
        </w:rPr>
        <w:t xml:space="preserve">легкое течение </w:t>
      </w:r>
      <w:r w:rsidRPr="003C0F71">
        <w:rPr>
          <w:sz w:val="28"/>
          <w:szCs w:val="28"/>
        </w:rPr>
        <w:t>первично-очаговы</w:t>
      </w:r>
      <w:r>
        <w:rPr>
          <w:sz w:val="28"/>
          <w:szCs w:val="28"/>
        </w:rPr>
        <w:t>х</w:t>
      </w:r>
      <w:r w:rsidRPr="003C0F71">
        <w:rPr>
          <w:sz w:val="28"/>
          <w:szCs w:val="28"/>
        </w:rPr>
        <w:t xml:space="preserve"> </w:t>
      </w:r>
      <w:r>
        <w:rPr>
          <w:sz w:val="28"/>
          <w:szCs w:val="28"/>
        </w:rPr>
        <w:t>форм</w:t>
      </w:r>
      <w:r w:rsidRPr="003C0F71">
        <w:rPr>
          <w:sz w:val="28"/>
          <w:szCs w:val="28"/>
        </w:rPr>
        <w:t xml:space="preserve"> при </w:t>
      </w:r>
      <w:r>
        <w:rPr>
          <w:sz w:val="28"/>
          <w:szCs w:val="28"/>
        </w:rPr>
        <w:t>подтверждении диагноза псевдотуберкулеза.</w:t>
      </w:r>
    </w:p>
    <w:p w:rsidR="00D50775" w:rsidRPr="003C0F71" w:rsidRDefault="00E11725" w:rsidP="00E1172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10.2</w:t>
      </w:r>
      <w:r w:rsidR="00D50775" w:rsidRPr="003C0F71">
        <w:rPr>
          <w:rFonts w:ascii="Times New Roman" w:hAnsi="Times New Roman"/>
          <w:b/>
          <w:sz w:val="28"/>
          <w:szCs w:val="28"/>
        </w:rPr>
        <w:t>Показания для экстренной госпитализации (в инфекционное отделение\стационар)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5C572B" w:rsidRPr="00E11725" w:rsidRDefault="004E156D" w:rsidP="008D0D47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725">
        <w:rPr>
          <w:rFonts w:ascii="Times New Roman" w:hAnsi="Times New Roman"/>
          <w:sz w:val="28"/>
          <w:szCs w:val="28"/>
        </w:rPr>
        <w:t>средне-тяжелое и тяжелое течение, а также</w:t>
      </w:r>
      <w:r w:rsidR="005C572B" w:rsidRPr="00E11725">
        <w:rPr>
          <w:rFonts w:ascii="Times New Roman" w:hAnsi="Times New Roman"/>
          <w:sz w:val="28"/>
          <w:szCs w:val="28"/>
        </w:rPr>
        <w:t xml:space="preserve"> отсутс</w:t>
      </w:r>
      <w:r w:rsidR="003C0F71" w:rsidRPr="00E11725">
        <w:rPr>
          <w:rFonts w:ascii="Times New Roman" w:hAnsi="Times New Roman"/>
          <w:sz w:val="28"/>
          <w:szCs w:val="28"/>
        </w:rPr>
        <w:t>т</w:t>
      </w:r>
      <w:r w:rsidR="005C572B" w:rsidRPr="00E11725">
        <w:rPr>
          <w:rFonts w:ascii="Times New Roman" w:hAnsi="Times New Roman"/>
          <w:sz w:val="28"/>
          <w:szCs w:val="28"/>
        </w:rPr>
        <w:t>ви</w:t>
      </w:r>
      <w:r w:rsidR="00E11725">
        <w:rPr>
          <w:rFonts w:ascii="Times New Roman" w:hAnsi="Times New Roman"/>
          <w:sz w:val="28"/>
          <w:szCs w:val="28"/>
        </w:rPr>
        <w:t>е</w:t>
      </w:r>
      <w:r w:rsidR="005C572B" w:rsidRPr="00E11725">
        <w:rPr>
          <w:rFonts w:ascii="Times New Roman" w:hAnsi="Times New Roman"/>
          <w:sz w:val="28"/>
          <w:szCs w:val="28"/>
        </w:rPr>
        <w:t xml:space="preserve"> эффекта от амбулаторного лечения</w:t>
      </w:r>
      <w:r w:rsidR="00E11725" w:rsidRPr="00E11725">
        <w:rPr>
          <w:rFonts w:ascii="Times New Roman" w:hAnsi="Times New Roman"/>
          <w:sz w:val="28"/>
          <w:szCs w:val="28"/>
        </w:rPr>
        <w:t>;</w:t>
      </w:r>
    </w:p>
    <w:p w:rsidR="00D50775" w:rsidRPr="00E11725" w:rsidRDefault="00D50775" w:rsidP="008D0D47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725">
        <w:rPr>
          <w:rFonts w:ascii="Times New Roman" w:hAnsi="Times New Roman"/>
          <w:sz w:val="28"/>
          <w:szCs w:val="28"/>
        </w:rPr>
        <w:t>генерал</w:t>
      </w:r>
      <w:r w:rsidR="003C0F71" w:rsidRPr="00E11725">
        <w:rPr>
          <w:rFonts w:ascii="Times New Roman" w:hAnsi="Times New Roman"/>
          <w:sz w:val="28"/>
          <w:szCs w:val="28"/>
        </w:rPr>
        <w:t>и</w:t>
      </w:r>
      <w:r w:rsidRPr="00E11725">
        <w:rPr>
          <w:rFonts w:ascii="Times New Roman" w:hAnsi="Times New Roman"/>
          <w:sz w:val="28"/>
          <w:szCs w:val="28"/>
        </w:rPr>
        <w:t>зованные формы</w:t>
      </w:r>
      <w:r w:rsidR="00E11725" w:rsidRPr="00E11725">
        <w:rPr>
          <w:rFonts w:ascii="Times New Roman" w:hAnsi="Times New Roman"/>
          <w:sz w:val="28"/>
          <w:szCs w:val="28"/>
        </w:rPr>
        <w:t>;</w:t>
      </w:r>
    </w:p>
    <w:p w:rsidR="00D50775" w:rsidRPr="00E11725" w:rsidRDefault="00D50775" w:rsidP="008D0D47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725">
        <w:rPr>
          <w:rFonts w:ascii="Times New Roman" w:hAnsi="Times New Roman"/>
          <w:sz w:val="28"/>
          <w:szCs w:val="28"/>
        </w:rPr>
        <w:t>вторично-очаговые формы</w:t>
      </w:r>
      <w:r w:rsidR="00E11725" w:rsidRPr="00E11725">
        <w:rPr>
          <w:rFonts w:ascii="Times New Roman" w:hAnsi="Times New Roman"/>
          <w:sz w:val="28"/>
          <w:szCs w:val="28"/>
        </w:rPr>
        <w:t>;</w:t>
      </w:r>
    </w:p>
    <w:p w:rsidR="00D50775" w:rsidRPr="00E11725" w:rsidRDefault="003C0F71" w:rsidP="008D0D47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725">
        <w:rPr>
          <w:rFonts w:ascii="Times New Roman" w:hAnsi="Times New Roman"/>
          <w:sz w:val="28"/>
          <w:szCs w:val="28"/>
        </w:rPr>
        <w:t>развитие о</w:t>
      </w:r>
      <w:r w:rsidR="004E156D" w:rsidRPr="00E11725">
        <w:rPr>
          <w:rFonts w:ascii="Times New Roman" w:hAnsi="Times New Roman"/>
          <w:sz w:val="28"/>
          <w:szCs w:val="28"/>
        </w:rPr>
        <w:t>с</w:t>
      </w:r>
      <w:r w:rsidRPr="00E11725">
        <w:rPr>
          <w:rFonts w:ascii="Times New Roman" w:hAnsi="Times New Roman"/>
          <w:sz w:val="28"/>
          <w:szCs w:val="28"/>
        </w:rPr>
        <w:t>ложнен</w:t>
      </w:r>
      <w:r w:rsidR="00D50775" w:rsidRPr="00E11725">
        <w:rPr>
          <w:rFonts w:ascii="Times New Roman" w:hAnsi="Times New Roman"/>
          <w:sz w:val="28"/>
          <w:szCs w:val="28"/>
        </w:rPr>
        <w:t>и</w:t>
      </w:r>
      <w:r w:rsidRPr="00E11725">
        <w:rPr>
          <w:rFonts w:ascii="Times New Roman" w:hAnsi="Times New Roman"/>
          <w:sz w:val="28"/>
          <w:szCs w:val="28"/>
        </w:rPr>
        <w:t>й</w:t>
      </w:r>
      <w:r w:rsidR="00D50775" w:rsidRPr="00E11725">
        <w:rPr>
          <w:rFonts w:ascii="Times New Roman" w:hAnsi="Times New Roman"/>
          <w:sz w:val="28"/>
          <w:szCs w:val="28"/>
        </w:rPr>
        <w:t xml:space="preserve"> (ИТШ, ДВС-синлром, ОП</w:t>
      </w:r>
      <w:r w:rsidR="00CF6E73">
        <w:rPr>
          <w:rFonts w:ascii="Times New Roman" w:hAnsi="Times New Roman"/>
          <w:sz w:val="28"/>
          <w:szCs w:val="28"/>
        </w:rPr>
        <w:t>Н</w:t>
      </w:r>
      <w:r w:rsidR="00D50775" w:rsidRPr="00E11725">
        <w:rPr>
          <w:rFonts w:ascii="Times New Roman" w:hAnsi="Times New Roman"/>
          <w:sz w:val="28"/>
          <w:szCs w:val="28"/>
        </w:rPr>
        <w:t>)</w:t>
      </w:r>
      <w:r w:rsidR="00E11725" w:rsidRPr="00E11725">
        <w:rPr>
          <w:rFonts w:ascii="Times New Roman" w:hAnsi="Times New Roman"/>
          <w:sz w:val="28"/>
          <w:szCs w:val="28"/>
        </w:rPr>
        <w:t>;</w:t>
      </w:r>
    </w:p>
    <w:p w:rsidR="003C0F71" w:rsidRPr="00E11725" w:rsidRDefault="003C0F71" w:rsidP="008D0D47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725">
        <w:rPr>
          <w:rFonts w:ascii="Times New Roman" w:hAnsi="Times New Roman"/>
          <w:sz w:val="28"/>
          <w:szCs w:val="28"/>
        </w:rPr>
        <w:t>беременные женщины до 30 недель гестации</w:t>
      </w:r>
      <w:r w:rsidR="00900711" w:rsidRPr="00E11725">
        <w:rPr>
          <w:rFonts w:ascii="Times New Roman" w:hAnsi="Times New Roman"/>
          <w:sz w:val="28"/>
          <w:szCs w:val="28"/>
        </w:rPr>
        <w:t xml:space="preserve"> (после 30 недель показана госпитализация в  родильный дом)</w:t>
      </w:r>
    </w:p>
    <w:p w:rsidR="00E11725" w:rsidRDefault="00E11725" w:rsidP="00B31CE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1C3D" w:rsidRPr="00E11725" w:rsidRDefault="00BA1C3D" w:rsidP="00E11725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11725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ПОМОЩИ:</w:t>
      </w:r>
      <w:r w:rsidR="00504281" w:rsidRPr="00504281">
        <w:rPr>
          <w:rFonts w:ascii="Times New Roman" w:hAnsi="Times New Roman"/>
          <w:b/>
          <w:sz w:val="28"/>
          <w:szCs w:val="28"/>
        </w:rPr>
        <w:t xml:space="preserve"> [3, </w:t>
      </w:r>
      <w:r w:rsidR="00504281">
        <w:rPr>
          <w:rFonts w:ascii="Times New Roman" w:hAnsi="Times New Roman"/>
          <w:b/>
          <w:sz w:val="28"/>
          <w:szCs w:val="28"/>
        </w:rPr>
        <w:t>10</w:t>
      </w:r>
      <w:r w:rsidR="00504281" w:rsidRPr="00504281">
        <w:rPr>
          <w:rFonts w:ascii="Times New Roman" w:hAnsi="Times New Roman"/>
          <w:b/>
          <w:sz w:val="28"/>
          <w:szCs w:val="28"/>
        </w:rPr>
        <w:t xml:space="preserve">, </w:t>
      </w:r>
      <w:r w:rsidR="00504281">
        <w:rPr>
          <w:rFonts w:ascii="Times New Roman" w:hAnsi="Times New Roman"/>
          <w:b/>
          <w:sz w:val="28"/>
          <w:szCs w:val="28"/>
        </w:rPr>
        <w:t>14</w:t>
      </w:r>
      <w:r w:rsidR="00504281" w:rsidRPr="00504281">
        <w:rPr>
          <w:rFonts w:ascii="Times New Roman" w:hAnsi="Times New Roman"/>
          <w:b/>
          <w:sz w:val="28"/>
          <w:szCs w:val="28"/>
        </w:rPr>
        <w:t>, 1</w:t>
      </w:r>
      <w:r w:rsidR="00504281">
        <w:rPr>
          <w:rFonts w:ascii="Times New Roman" w:hAnsi="Times New Roman"/>
          <w:b/>
          <w:sz w:val="28"/>
          <w:szCs w:val="28"/>
        </w:rPr>
        <w:t>5</w:t>
      </w:r>
      <w:r w:rsidR="00504281" w:rsidRPr="00504281">
        <w:rPr>
          <w:rFonts w:ascii="Times New Roman" w:hAnsi="Times New Roman"/>
          <w:b/>
          <w:sz w:val="28"/>
          <w:szCs w:val="28"/>
        </w:rPr>
        <w:t>]</w:t>
      </w:r>
      <w:r w:rsidRPr="00E1172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E11725" w:rsidRPr="00E11725" w:rsidRDefault="00E11725" w:rsidP="008D0D47">
      <w:pPr>
        <w:pStyle w:val="Default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11725">
        <w:rPr>
          <w:b/>
          <w:sz w:val="28"/>
          <w:szCs w:val="28"/>
        </w:rPr>
        <w:t>Диагностические мероприятия</w:t>
      </w:r>
      <w:r w:rsidR="00C07530">
        <w:rPr>
          <w:b/>
          <w:sz w:val="28"/>
          <w:szCs w:val="28"/>
        </w:rPr>
        <w:t>:</w:t>
      </w:r>
      <w:r w:rsidR="00CF6E73">
        <w:rPr>
          <w:b/>
          <w:sz w:val="28"/>
          <w:szCs w:val="28"/>
        </w:rPr>
        <w:t xml:space="preserve"> </w:t>
      </w:r>
      <w:r w:rsidR="00504281" w:rsidRPr="00C07530">
        <w:rPr>
          <w:sz w:val="28"/>
          <w:szCs w:val="28"/>
        </w:rPr>
        <w:t>см. пункт 9, подпункт</w:t>
      </w:r>
      <w:r w:rsidR="00CF6E73" w:rsidRPr="00C07530">
        <w:rPr>
          <w:sz w:val="28"/>
          <w:szCs w:val="28"/>
        </w:rPr>
        <w:t xml:space="preserve"> 2</w:t>
      </w:r>
    </w:p>
    <w:p w:rsidR="00E11725" w:rsidRDefault="00E11725" w:rsidP="00E11725">
      <w:pPr>
        <w:pStyle w:val="Default"/>
        <w:tabs>
          <w:tab w:val="left" w:pos="426"/>
        </w:tabs>
        <w:jc w:val="both"/>
        <w:rPr>
          <w:sz w:val="28"/>
          <w:szCs w:val="28"/>
        </w:rPr>
      </w:pPr>
    </w:p>
    <w:p w:rsidR="00E11725" w:rsidRPr="00504281" w:rsidRDefault="00E11725" w:rsidP="008D0D47">
      <w:pPr>
        <w:pStyle w:val="Default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04281">
        <w:rPr>
          <w:b/>
          <w:sz w:val="28"/>
          <w:szCs w:val="28"/>
        </w:rPr>
        <w:t xml:space="preserve">Медикаментозное лечение: </w:t>
      </w:r>
    </w:p>
    <w:p w:rsidR="003F06C1" w:rsidRPr="00C07530" w:rsidRDefault="00504281" w:rsidP="00BC56A7">
      <w:pPr>
        <w:pStyle w:val="Default"/>
        <w:tabs>
          <w:tab w:val="left" w:pos="426"/>
        </w:tabs>
        <w:jc w:val="both"/>
        <w:rPr>
          <w:color w:val="auto"/>
          <w:sz w:val="28"/>
          <w:szCs w:val="28"/>
        </w:rPr>
      </w:pPr>
      <w:r w:rsidRPr="00C07530">
        <w:rPr>
          <w:color w:val="auto"/>
          <w:sz w:val="28"/>
          <w:szCs w:val="28"/>
        </w:rPr>
        <w:t>Медикаментозная терапия на этапе скорой неотложной помощи проводится только по жизненным показаниям</w:t>
      </w:r>
    </w:p>
    <w:p w:rsidR="00504281" w:rsidRPr="00504281" w:rsidRDefault="00504281" w:rsidP="00BC56A7">
      <w:pPr>
        <w:pStyle w:val="Default"/>
        <w:tabs>
          <w:tab w:val="left" w:pos="426"/>
        </w:tabs>
        <w:jc w:val="both"/>
        <w:rPr>
          <w:b/>
          <w:color w:val="auto"/>
          <w:sz w:val="28"/>
          <w:szCs w:val="28"/>
        </w:rPr>
      </w:pPr>
    </w:p>
    <w:p w:rsidR="002538C8" w:rsidRPr="00C0510E" w:rsidRDefault="002538C8" w:rsidP="003F06C1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0510E">
        <w:rPr>
          <w:b/>
          <w:sz w:val="28"/>
          <w:szCs w:val="28"/>
        </w:rPr>
        <w:t>ДИАГНОСТИКА И ЛЕЧЕНИЕ НА СТАЦИОНАРНОМ УРОВНЕ</w:t>
      </w:r>
      <w:r w:rsidR="00410664">
        <w:rPr>
          <w:b/>
          <w:sz w:val="28"/>
          <w:szCs w:val="28"/>
        </w:rPr>
        <w:t xml:space="preserve"> </w:t>
      </w:r>
      <w:r w:rsidR="00C07530">
        <w:rPr>
          <w:b/>
          <w:sz w:val="28"/>
          <w:szCs w:val="28"/>
        </w:rPr>
        <w:t>[16-32</w:t>
      </w:r>
      <w:r w:rsidR="00C07530" w:rsidRPr="0064057C">
        <w:rPr>
          <w:b/>
          <w:sz w:val="28"/>
          <w:szCs w:val="28"/>
        </w:rPr>
        <w:t>]:</w:t>
      </w:r>
    </w:p>
    <w:p w:rsidR="003F06C1" w:rsidRPr="003F06C1" w:rsidRDefault="009F5205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06C1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3F06C1">
        <w:rPr>
          <w:rFonts w:ascii="Times New Roman" w:hAnsi="Times New Roman"/>
          <w:b/>
          <w:sz w:val="28"/>
          <w:szCs w:val="28"/>
        </w:rPr>
        <w:t xml:space="preserve">: </w:t>
      </w:r>
      <w:r w:rsidR="003F06C1" w:rsidRPr="003F06C1">
        <w:rPr>
          <w:rFonts w:ascii="Times New Roman" w:hAnsi="Times New Roman"/>
          <w:sz w:val="28"/>
          <w:szCs w:val="28"/>
        </w:rPr>
        <w:t>см. пункт 9, подпункт 1.</w:t>
      </w:r>
    </w:p>
    <w:p w:rsidR="003F06C1" w:rsidRPr="003F06C1" w:rsidRDefault="003F06C1" w:rsidP="003F06C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F5205" w:rsidRPr="003F06C1" w:rsidRDefault="009F5205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06C1">
        <w:rPr>
          <w:rFonts w:ascii="Times New Roman" w:hAnsi="Times New Roman"/>
          <w:b/>
          <w:sz w:val="28"/>
          <w:szCs w:val="28"/>
        </w:rPr>
        <w:t xml:space="preserve"> </w:t>
      </w:r>
      <w:r w:rsidR="003F06C1">
        <w:rPr>
          <w:rFonts w:ascii="Times New Roman" w:hAnsi="Times New Roman"/>
          <w:b/>
          <w:sz w:val="28"/>
          <w:szCs w:val="28"/>
        </w:rPr>
        <w:t>Д</w:t>
      </w:r>
      <w:r w:rsidRPr="003F06C1">
        <w:rPr>
          <w:rFonts w:ascii="Times New Roman" w:hAnsi="Times New Roman"/>
          <w:b/>
          <w:sz w:val="28"/>
          <w:szCs w:val="28"/>
        </w:rPr>
        <w:t>иагностический алгоритм</w:t>
      </w:r>
      <w:r w:rsidR="003F06C1">
        <w:rPr>
          <w:rFonts w:ascii="Times New Roman" w:hAnsi="Times New Roman"/>
          <w:sz w:val="28"/>
          <w:szCs w:val="28"/>
        </w:rPr>
        <w:t>: см. пункт 9, подпункт 2.</w:t>
      </w:r>
    </w:p>
    <w:p w:rsidR="00093400" w:rsidRPr="00820529" w:rsidRDefault="00093400" w:rsidP="004169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690B" w:rsidRDefault="009F5205" w:rsidP="004169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0529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C07530">
        <w:rPr>
          <w:rFonts w:ascii="Times New Roman" w:hAnsi="Times New Roman"/>
          <w:b/>
          <w:sz w:val="28"/>
          <w:szCs w:val="28"/>
        </w:rPr>
        <w:t xml:space="preserve"> </w:t>
      </w:r>
      <w:r w:rsidR="00C07530" w:rsidRPr="00C07530">
        <w:rPr>
          <w:rFonts w:ascii="Times New Roman" w:hAnsi="Times New Roman" w:cs="Times New Roman"/>
          <w:b/>
          <w:sz w:val="28"/>
          <w:szCs w:val="28"/>
        </w:rPr>
        <w:t>[16, 17]</w:t>
      </w:r>
      <w:r w:rsidRPr="00C07530">
        <w:rPr>
          <w:rFonts w:ascii="Times New Roman" w:hAnsi="Times New Roman"/>
          <w:b/>
          <w:sz w:val="28"/>
          <w:szCs w:val="28"/>
        </w:rPr>
        <w:t>:</w:t>
      </w:r>
    </w:p>
    <w:p w:rsidR="00B31CE2" w:rsidRDefault="00B31CE2" w:rsidP="008D0D47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 xml:space="preserve">Общий анализ крови: </w:t>
      </w:r>
      <w:r w:rsidRPr="00C07530">
        <w:rPr>
          <w:rFonts w:ascii="Times New Roman" w:hAnsi="Times New Roman"/>
          <w:sz w:val="28"/>
          <w:szCs w:val="28"/>
        </w:rPr>
        <w:t xml:space="preserve">лейкопения, </w:t>
      </w:r>
      <w:r w:rsidR="00504281" w:rsidRPr="00C07530">
        <w:rPr>
          <w:rFonts w:ascii="Times New Roman" w:hAnsi="Times New Roman"/>
          <w:sz w:val="28"/>
          <w:szCs w:val="28"/>
        </w:rPr>
        <w:t>норм</w:t>
      </w:r>
      <w:r w:rsidRPr="00C07530">
        <w:rPr>
          <w:rFonts w:ascii="Times New Roman" w:hAnsi="Times New Roman"/>
          <w:sz w:val="28"/>
          <w:szCs w:val="28"/>
        </w:rPr>
        <w:t xml:space="preserve">оцитоз, </w:t>
      </w:r>
      <w:r w:rsidR="00504281" w:rsidRPr="00C07530">
        <w:rPr>
          <w:rFonts w:ascii="Times New Roman" w:hAnsi="Times New Roman"/>
          <w:sz w:val="28"/>
          <w:szCs w:val="28"/>
        </w:rPr>
        <w:t xml:space="preserve">нейтропения, </w:t>
      </w:r>
      <w:r w:rsidRPr="00C07530">
        <w:rPr>
          <w:rFonts w:ascii="Times New Roman" w:hAnsi="Times New Roman"/>
          <w:sz w:val="28"/>
          <w:szCs w:val="28"/>
        </w:rPr>
        <w:t>относительный лимфоцитоз, умеренное повышение скорости оседания эритроцитов (СОЭ);</w:t>
      </w:r>
    </w:p>
    <w:p w:rsidR="00B31CE2" w:rsidRDefault="00B31CE2" w:rsidP="008D0D47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 xml:space="preserve">Общий анализ мочи: </w:t>
      </w:r>
      <w:r w:rsidRPr="00C07530">
        <w:rPr>
          <w:rFonts w:ascii="Times New Roman" w:hAnsi="Times New Roman"/>
          <w:sz w:val="28"/>
          <w:szCs w:val="28"/>
        </w:rPr>
        <w:t>протеинурия, микрогематурия, цилиндрурия (при тяжелом течении генерализованных форм в результат</w:t>
      </w:r>
      <w:r w:rsidR="00C07530">
        <w:rPr>
          <w:rFonts w:ascii="Times New Roman" w:hAnsi="Times New Roman"/>
          <w:sz w:val="28"/>
          <w:szCs w:val="28"/>
        </w:rPr>
        <w:t>е токсического поражения почек);</w:t>
      </w:r>
    </w:p>
    <w:p w:rsidR="00B31CE2" w:rsidRPr="00C07530" w:rsidRDefault="00B31CE2" w:rsidP="008D0D47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lastRenderedPageBreak/>
        <w:t>Биохимический анализ крови</w:t>
      </w:r>
      <w:r w:rsidRPr="00C07530">
        <w:rPr>
          <w:rFonts w:ascii="Times New Roman" w:hAnsi="Times New Roman"/>
          <w:sz w:val="28"/>
          <w:szCs w:val="28"/>
        </w:rPr>
        <w:t xml:space="preserve">: повышение уровней АЛТ, АСТ, общего билирубина за счет прямой фракции, снижение общего белка, альбумина (при гепатитной форме), </w:t>
      </w:r>
      <w:r w:rsidRPr="00C07530">
        <w:rPr>
          <w:rFonts w:ascii="Times New Roman" w:eastAsia="Times New Roman" w:hAnsi="Times New Roman"/>
          <w:sz w:val="28"/>
          <w:szCs w:val="28"/>
        </w:rPr>
        <w:t>повышение уровня креатинина и мочевины в крови, гипонатриемия, гипокалиемия (при развитии ОПП);</w:t>
      </w:r>
    </w:p>
    <w:p w:rsidR="00B31CE2" w:rsidRDefault="00B31CE2" w:rsidP="008D0D47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>Коагулограмма</w:t>
      </w:r>
      <w:r w:rsidRPr="00C07530">
        <w:rPr>
          <w:rFonts w:ascii="Times New Roman" w:hAnsi="Times New Roman"/>
          <w:sz w:val="28"/>
          <w:szCs w:val="28"/>
        </w:rPr>
        <w:t>: снижение протромбинового индекса,</w:t>
      </w:r>
      <w:r w:rsidRPr="00761AA8">
        <w:t xml:space="preserve"> </w:t>
      </w:r>
      <w:r w:rsidRPr="00C07530">
        <w:rPr>
          <w:rFonts w:ascii="Times New Roman" w:hAnsi="Times New Roman"/>
          <w:sz w:val="28"/>
          <w:szCs w:val="28"/>
        </w:rPr>
        <w:t xml:space="preserve">удлинение протромбинового времени, удлинение АЧТВ, увеличение МНО (прия развитии ДВС-синдрома); </w:t>
      </w:r>
    </w:p>
    <w:p w:rsidR="00B31CE2" w:rsidRPr="00C07530" w:rsidRDefault="00B31CE2" w:rsidP="008D0D47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 xml:space="preserve">Исследование СМЖ: </w:t>
      </w:r>
    </w:p>
    <w:p w:rsidR="00B31CE2" w:rsidRPr="00655114" w:rsidRDefault="00B31CE2" w:rsidP="008D0D47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цвет – ликвор прозрачный, или слегка опалесцирующий;</w:t>
      </w:r>
    </w:p>
    <w:p w:rsidR="00B31CE2" w:rsidRDefault="00B31CE2" w:rsidP="008D0D47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давление</w:t>
      </w:r>
      <w:r w:rsidR="00504281">
        <w:rPr>
          <w:rFonts w:ascii="Times New Roman" w:hAnsi="Times New Roman"/>
          <w:sz w:val="28"/>
          <w:szCs w:val="28"/>
        </w:rPr>
        <w:t xml:space="preserve"> повышено</w:t>
      </w:r>
      <w:r w:rsidRPr="00655114">
        <w:rPr>
          <w:rFonts w:ascii="Times New Roman" w:hAnsi="Times New Roman"/>
          <w:sz w:val="28"/>
          <w:szCs w:val="28"/>
        </w:rPr>
        <w:t xml:space="preserve"> – жидкость вытекает струей или частыми каплями;</w:t>
      </w:r>
    </w:p>
    <w:p w:rsidR="00B31CE2" w:rsidRPr="00655114" w:rsidRDefault="00B31CE2" w:rsidP="008D0D47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655114">
        <w:rPr>
          <w:rFonts w:ascii="Times New Roman" w:hAnsi="Times New Roman"/>
          <w:sz w:val="28"/>
          <w:szCs w:val="28"/>
        </w:rPr>
        <w:t xml:space="preserve">имфоцитарный </w:t>
      </w:r>
      <w:r>
        <w:rPr>
          <w:rFonts w:ascii="Times New Roman" w:hAnsi="Times New Roman"/>
          <w:sz w:val="28"/>
          <w:szCs w:val="28"/>
        </w:rPr>
        <w:t xml:space="preserve">или смешанный </w:t>
      </w:r>
      <w:r w:rsidRPr="00655114">
        <w:rPr>
          <w:rFonts w:ascii="Times New Roman" w:hAnsi="Times New Roman"/>
          <w:sz w:val="28"/>
          <w:szCs w:val="28"/>
        </w:rPr>
        <w:t>плеоцитоз;</w:t>
      </w:r>
    </w:p>
    <w:p w:rsidR="00B31CE2" w:rsidRPr="00655114" w:rsidRDefault="00B31CE2" w:rsidP="008D0D47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 xml:space="preserve">повышение белка до 1-4,5 г/л (наиболее высокое - при развитии менингоэнцефалита); </w:t>
      </w:r>
    </w:p>
    <w:p w:rsidR="00B31CE2" w:rsidRPr="00655114" w:rsidRDefault="00B31CE2" w:rsidP="008D0D47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снижение сахара;</w:t>
      </w:r>
    </w:p>
    <w:p w:rsidR="00B31CE2" w:rsidRPr="00655114" w:rsidRDefault="00B31CE2" w:rsidP="008D0D47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снижение хлоридов;</w:t>
      </w:r>
    </w:p>
    <w:p w:rsidR="00B31CE2" w:rsidRDefault="00B31CE2" w:rsidP="008D0D47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sz w:val="28"/>
          <w:szCs w:val="28"/>
        </w:rPr>
        <w:t>Окраска ликвора по Граму: определение Грам-отрицательных палочек</w:t>
      </w:r>
      <w:r w:rsidR="00C07530">
        <w:rPr>
          <w:rFonts w:ascii="Times New Roman" w:hAnsi="Times New Roman"/>
          <w:sz w:val="28"/>
          <w:szCs w:val="28"/>
        </w:rPr>
        <w:t>;</w:t>
      </w:r>
    </w:p>
    <w:p w:rsidR="00B31CE2" w:rsidRDefault="00B31CE2" w:rsidP="008D0D47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 xml:space="preserve">Бактериологическое исследование: </w:t>
      </w:r>
      <w:r w:rsidRPr="00C07530">
        <w:rPr>
          <w:rFonts w:ascii="Times New Roman" w:hAnsi="Times New Roman"/>
          <w:sz w:val="28"/>
          <w:szCs w:val="28"/>
        </w:rPr>
        <w:t>выделение</w:t>
      </w:r>
      <w:r w:rsidRPr="00C07530">
        <w:rPr>
          <w:rFonts w:ascii="Times New Roman" w:hAnsi="Times New Roman"/>
          <w:b/>
          <w:sz w:val="28"/>
          <w:szCs w:val="28"/>
        </w:rPr>
        <w:t xml:space="preserve"> </w:t>
      </w:r>
      <w:r w:rsidRPr="00C07530">
        <w:rPr>
          <w:rFonts w:ascii="Times New Roman" w:hAnsi="Times New Roman"/>
          <w:sz w:val="28"/>
          <w:szCs w:val="28"/>
          <w:lang w:val="en-US"/>
        </w:rPr>
        <w:t>Yersinia</w:t>
      </w:r>
      <w:r w:rsidRPr="00C07530">
        <w:rPr>
          <w:rFonts w:ascii="Times New Roman" w:hAnsi="Times New Roman"/>
          <w:sz w:val="28"/>
          <w:szCs w:val="28"/>
        </w:rPr>
        <w:t xml:space="preserve"> </w:t>
      </w:r>
      <w:r w:rsidRPr="00C07530">
        <w:rPr>
          <w:rFonts w:ascii="Times New Roman" w:hAnsi="Times New Roman"/>
          <w:sz w:val="28"/>
          <w:szCs w:val="28"/>
          <w:lang w:val="en-US"/>
        </w:rPr>
        <w:t>pseudotuberculosis</w:t>
      </w:r>
      <w:r w:rsidRPr="00C07530">
        <w:rPr>
          <w:rFonts w:ascii="Times New Roman" w:hAnsi="Times New Roman"/>
          <w:sz w:val="28"/>
          <w:szCs w:val="28"/>
        </w:rPr>
        <w:t xml:space="preserve"> и определение чувствительности возбудителя к антибиотикам;</w:t>
      </w:r>
    </w:p>
    <w:p w:rsidR="00B31CE2" w:rsidRDefault="00B31CE2" w:rsidP="008D0D47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 xml:space="preserve">ПЦР: </w:t>
      </w:r>
      <w:r w:rsidRPr="00C07530">
        <w:rPr>
          <w:rFonts w:ascii="Times New Roman" w:hAnsi="Times New Roman"/>
          <w:sz w:val="28"/>
          <w:szCs w:val="28"/>
        </w:rPr>
        <w:t>детекция</w:t>
      </w:r>
      <w:r w:rsidRPr="00C07530">
        <w:rPr>
          <w:rFonts w:ascii="Times New Roman" w:hAnsi="Times New Roman"/>
          <w:b/>
          <w:sz w:val="28"/>
          <w:szCs w:val="28"/>
        </w:rPr>
        <w:t xml:space="preserve"> </w:t>
      </w:r>
      <w:r w:rsidRPr="00C07530">
        <w:rPr>
          <w:rFonts w:ascii="Times New Roman" w:hAnsi="Times New Roman"/>
          <w:sz w:val="28"/>
          <w:szCs w:val="28"/>
        </w:rPr>
        <w:t>ДНК</w:t>
      </w:r>
      <w:r w:rsidRPr="00C07530">
        <w:rPr>
          <w:rFonts w:ascii="Times New Roman" w:hAnsi="Times New Roman"/>
          <w:b/>
          <w:sz w:val="28"/>
          <w:szCs w:val="28"/>
        </w:rPr>
        <w:t xml:space="preserve"> </w:t>
      </w:r>
      <w:r w:rsidRPr="004161CD">
        <w:rPr>
          <w:rFonts w:ascii="Times New Roman" w:hAnsi="Times New Roman"/>
          <w:sz w:val="28"/>
          <w:szCs w:val="28"/>
        </w:rPr>
        <w:t>Yersinia</w:t>
      </w:r>
      <w:r w:rsidRPr="00C07530">
        <w:rPr>
          <w:rFonts w:ascii="Times New Roman" w:hAnsi="Times New Roman"/>
          <w:sz w:val="28"/>
          <w:szCs w:val="28"/>
        </w:rPr>
        <w:t xml:space="preserve"> </w:t>
      </w:r>
      <w:r w:rsidRPr="004161CD">
        <w:rPr>
          <w:rFonts w:ascii="Times New Roman" w:hAnsi="Times New Roman"/>
          <w:sz w:val="28"/>
          <w:szCs w:val="28"/>
        </w:rPr>
        <w:t>pseudotuberculosis</w:t>
      </w:r>
      <w:r w:rsidR="00C07530">
        <w:rPr>
          <w:rFonts w:ascii="Times New Roman" w:hAnsi="Times New Roman"/>
          <w:sz w:val="28"/>
          <w:szCs w:val="28"/>
        </w:rPr>
        <w:t>;</w:t>
      </w:r>
    </w:p>
    <w:p w:rsidR="00B31CE2" w:rsidRDefault="00B31CE2" w:rsidP="008D0D47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sz w:val="28"/>
          <w:szCs w:val="28"/>
        </w:rPr>
        <w:t>ИФА:</w:t>
      </w:r>
      <w:r w:rsidRPr="00C07530">
        <w:rPr>
          <w:rFonts w:ascii="Times New Roman" w:hAnsi="Times New Roman"/>
          <w:sz w:val="28"/>
          <w:szCs w:val="28"/>
        </w:rPr>
        <w:t xml:space="preserve"> обнаружение </w:t>
      </w:r>
      <w:r w:rsidRPr="004161CD">
        <w:rPr>
          <w:rFonts w:ascii="Times New Roman" w:hAnsi="Times New Roman"/>
          <w:sz w:val="28"/>
          <w:szCs w:val="28"/>
        </w:rPr>
        <w:t>IgM</w:t>
      </w:r>
      <w:r w:rsidRPr="00C07530">
        <w:rPr>
          <w:rFonts w:ascii="Times New Roman" w:hAnsi="Times New Roman"/>
          <w:sz w:val="28"/>
          <w:szCs w:val="28"/>
        </w:rPr>
        <w:t xml:space="preserve"> и/или </w:t>
      </w:r>
      <w:r w:rsidRPr="004161CD">
        <w:rPr>
          <w:rFonts w:ascii="Times New Roman" w:hAnsi="Times New Roman"/>
          <w:sz w:val="28"/>
          <w:szCs w:val="28"/>
        </w:rPr>
        <w:t>IgG</w:t>
      </w:r>
      <w:r w:rsidRPr="00C07530">
        <w:rPr>
          <w:rFonts w:ascii="Times New Roman" w:hAnsi="Times New Roman"/>
          <w:sz w:val="28"/>
          <w:szCs w:val="28"/>
        </w:rPr>
        <w:t xml:space="preserve"> к </w:t>
      </w:r>
      <w:r w:rsidRPr="004161CD">
        <w:rPr>
          <w:rFonts w:ascii="Times New Roman" w:hAnsi="Times New Roman"/>
          <w:sz w:val="28"/>
          <w:szCs w:val="28"/>
        </w:rPr>
        <w:t>Yersinia</w:t>
      </w:r>
      <w:r w:rsidRPr="00C07530">
        <w:rPr>
          <w:rFonts w:ascii="Times New Roman" w:hAnsi="Times New Roman"/>
          <w:sz w:val="28"/>
          <w:szCs w:val="28"/>
        </w:rPr>
        <w:t xml:space="preserve"> </w:t>
      </w:r>
      <w:r w:rsidRPr="004161CD">
        <w:rPr>
          <w:rFonts w:ascii="Times New Roman" w:hAnsi="Times New Roman"/>
          <w:sz w:val="28"/>
          <w:szCs w:val="28"/>
        </w:rPr>
        <w:t>pseudotuberculosis</w:t>
      </w:r>
      <w:r w:rsidR="00C07530">
        <w:rPr>
          <w:rFonts w:ascii="Times New Roman" w:hAnsi="Times New Roman"/>
          <w:sz w:val="28"/>
          <w:szCs w:val="28"/>
        </w:rPr>
        <w:t>;</w:t>
      </w:r>
    </w:p>
    <w:p w:rsidR="00B31CE2" w:rsidRPr="00C07530" w:rsidRDefault="00B31CE2" w:rsidP="008D0D47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b/>
          <w:bCs/>
          <w:sz w:val="28"/>
          <w:szCs w:val="28"/>
        </w:rPr>
        <w:t xml:space="preserve">РПГА, </w:t>
      </w:r>
      <w:r w:rsidRPr="00C07530">
        <w:rPr>
          <w:rFonts w:ascii="Times New Roman" w:hAnsi="Times New Roman"/>
          <w:bCs/>
          <w:sz w:val="28"/>
          <w:szCs w:val="28"/>
        </w:rPr>
        <w:t xml:space="preserve">диагностический титр </w:t>
      </w:r>
      <w:proofErr w:type="gramStart"/>
      <w:r w:rsidRPr="00C07530">
        <w:rPr>
          <w:rFonts w:ascii="Times New Roman" w:hAnsi="Times New Roman"/>
          <w:bCs/>
          <w:sz w:val="28"/>
          <w:szCs w:val="28"/>
        </w:rPr>
        <w:t>1:200</w:t>
      </w:r>
      <w:proofErr w:type="gramEnd"/>
      <w:r w:rsidRPr="00C07530">
        <w:rPr>
          <w:rFonts w:ascii="Times New Roman" w:hAnsi="Times New Roman"/>
          <w:bCs/>
          <w:sz w:val="28"/>
          <w:szCs w:val="28"/>
        </w:rPr>
        <w:t xml:space="preserve"> и более, или четырехкратное и более  нарастание титра антител в парных сыворотках; при титре реакции менее 1:200, специфичность результата должна быть подтверждена другой серологической реакцией (РТГА и т.д.) </w:t>
      </w:r>
      <w:r w:rsidRPr="00C07530">
        <w:rPr>
          <w:rFonts w:ascii="Times New Roman" w:hAnsi="Times New Roman"/>
          <w:sz w:val="28"/>
          <w:szCs w:val="28"/>
        </w:rPr>
        <w:t>[16, 17].</w:t>
      </w:r>
    </w:p>
    <w:p w:rsidR="00B31CE2" w:rsidRDefault="00B31CE2" w:rsidP="004169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1CE2" w:rsidRPr="00561EAE" w:rsidRDefault="00B31CE2" w:rsidP="00B31CE2">
      <w:pPr>
        <w:pStyle w:val="Default"/>
        <w:jc w:val="both"/>
        <w:rPr>
          <w:rFonts w:eastAsia="Times New Roman"/>
          <w:b/>
          <w:sz w:val="28"/>
          <w:szCs w:val="28"/>
        </w:rPr>
      </w:pPr>
      <w:r w:rsidRPr="00561EAE">
        <w:rPr>
          <w:b/>
          <w:sz w:val="28"/>
          <w:szCs w:val="28"/>
        </w:rPr>
        <w:t xml:space="preserve">Инструментальные исследования: </w:t>
      </w:r>
    </w:p>
    <w:p w:rsidR="00C07530" w:rsidRDefault="00B31CE2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07460">
        <w:rPr>
          <w:sz w:val="28"/>
          <w:szCs w:val="28"/>
        </w:rPr>
        <w:t>ентгено</w:t>
      </w:r>
      <w:r>
        <w:rPr>
          <w:sz w:val="28"/>
          <w:szCs w:val="28"/>
        </w:rPr>
        <w:t>графия органов грудной клетки</w:t>
      </w:r>
      <w:r w:rsidRPr="00A15A52">
        <w:rPr>
          <w:sz w:val="28"/>
          <w:szCs w:val="28"/>
        </w:rPr>
        <w:t>:</w:t>
      </w:r>
      <w:r>
        <w:rPr>
          <w:sz w:val="28"/>
          <w:szCs w:val="28"/>
        </w:rPr>
        <w:t xml:space="preserve"> признаки пневмонии</w:t>
      </w:r>
      <w:r w:rsidR="00C07530">
        <w:rPr>
          <w:sz w:val="28"/>
          <w:szCs w:val="28"/>
        </w:rPr>
        <w:t>;</w:t>
      </w:r>
    </w:p>
    <w:p w:rsidR="00B31CE2" w:rsidRDefault="00B31CE2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7530">
        <w:rPr>
          <w:sz w:val="28"/>
          <w:szCs w:val="28"/>
        </w:rPr>
        <w:t>электрокардиография: признаки диффузного поражения миокарда, нарушения ритма и проводимости, в тяжелых случаях признаки инфекционно-токсического миокардита;</w:t>
      </w:r>
    </w:p>
    <w:p w:rsidR="00B31CE2" w:rsidRDefault="00B31CE2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07530">
        <w:rPr>
          <w:sz w:val="28"/>
          <w:szCs w:val="28"/>
        </w:rPr>
        <w:t>эхокардиография: признаки миокардита;</w:t>
      </w:r>
    </w:p>
    <w:p w:rsidR="00B31CE2" w:rsidRDefault="00B31CE2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07530">
        <w:rPr>
          <w:sz w:val="28"/>
          <w:szCs w:val="28"/>
        </w:rPr>
        <w:t>ультразвуковое исследование органов брюшной полости: гепато-спленомегалия, признаки гепатита, холецистита, панкреатита;</w:t>
      </w:r>
    </w:p>
    <w:p w:rsidR="00B31CE2" w:rsidRDefault="00B31CE2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07530">
        <w:rPr>
          <w:sz w:val="28"/>
          <w:szCs w:val="28"/>
        </w:rPr>
        <w:t>ультразвуковое исследование органов брюшной полости: признаки мезентериального аденита, терминального илеита, острог</w:t>
      </w:r>
      <w:r w:rsidR="00C07530">
        <w:rPr>
          <w:sz w:val="28"/>
          <w:szCs w:val="28"/>
        </w:rPr>
        <w:t>о или хронического аппендицинта;</w:t>
      </w:r>
    </w:p>
    <w:p w:rsidR="00504281" w:rsidRDefault="00B31CE2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07530">
        <w:rPr>
          <w:sz w:val="28"/>
          <w:szCs w:val="28"/>
        </w:rPr>
        <w:t xml:space="preserve">УЗИ почек: выявление признаков </w:t>
      </w:r>
      <w:r w:rsidR="00504281" w:rsidRPr="00C07530">
        <w:rPr>
          <w:sz w:val="28"/>
          <w:szCs w:val="28"/>
        </w:rPr>
        <w:t>пиелонефрита</w:t>
      </w:r>
      <w:r w:rsidR="00C07530">
        <w:rPr>
          <w:sz w:val="28"/>
          <w:szCs w:val="28"/>
        </w:rPr>
        <w:t>;</w:t>
      </w:r>
    </w:p>
    <w:p w:rsidR="00B31CE2" w:rsidRPr="00C07530" w:rsidRDefault="00504281" w:rsidP="008D0D47">
      <w:pPr>
        <w:pStyle w:val="Default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07530">
        <w:rPr>
          <w:sz w:val="28"/>
          <w:szCs w:val="28"/>
        </w:rPr>
        <w:t>МРТ головного мозга: выявление признаков менингита и энцефалита</w:t>
      </w:r>
      <w:r w:rsidR="00B31CE2" w:rsidRPr="00C07530">
        <w:rPr>
          <w:sz w:val="28"/>
          <w:szCs w:val="28"/>
        </w:rPr>
        <w:t xml:space="preserve"> [16, 17].</w:t>
      </w:r>
    </w:p>
    <w:p w:rsidR="00B31CE2" w:rsidRDefault="00B31CE2" w:rsidP="00B31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30" w:rsidRDefault="00C07530" w:rsidP="00B31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30" w:rsidRDefault="00C07530" w:rsidP="00B31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1FF1" w:rsidRPr="008A06CD" w:rsidRDefault="00A01FF1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Перечень основных диагностических мероприятий:</w:t>
      </w:r>
    </w:p>
    <w:p w:rsidR="00A01FF1" w:rsidRPr="00C07530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rPr>
          <w:sz w:val="28"/>
          <w:lang w:eastAsia="ko-KR"/>
        </w:rPr>
      </w:pPr>
      <w:r w:rsidRPr="00C07530">
        <w:rPr>
          <w:rFonts w:ascii="Times New Roman" w:hAnsi="Times New Roman"/>
          <w:sz w:val="28"/>
          <w:szCs w:val="28"/>
        </w:rPr>
        <w:t>общий анализ крови – количество лейкоцитов, нейтрофилов, лимфоцитов, СОЭ</w:t>
      </w:r>
    </w:p>
    <w:p w:rsidR="00A01FF1" w:rsidRDefault="00A01FF1" w:rsidP="008D0D47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A06CD">
        <w:rPr>
          <w:rFonts w:ascii="Times New Roman" w:hAnsi="Times New Roman"/>
          <w:sz w:val="28"/>
          <w:szCs w:val="28"/>
        </w:rPr>
        <w:t>общий анализ мочи;</w:t>
      </w:r>
    </w:p>
    <w:p w:rsidR="00A01FF1" w:rsidRDefault="00A01FF1" w:rsidP="00A01F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87FC1">
        <w:rPr>
          <w:rFonts w:ascii="Times New Roman" w:hAnsi="Times New Roman"/>
          <w:b/>
          <w:sz w:val="28"/>
          <w:szCs w:val="28"/>
        </w:rPr>
        <w:lastRenderedPageBreak/>
        <w:t>Лабораторно</w:t>
      </w:r>
      <w:r>
        <w:rPr>
          <w:rFonts w:ascii="Times New Roman" w:hAnsi="Times New Roman"/>
          <w:b/>
          <w:sz w:val="28"/>
          <w:szCs w:val="28"/>
        </w:rPr>
        <w:t>-</w:t>
      </w:r>
      <w:r w:rsidRPr="00887FC1">
        <w:rPr>
          <w:rFonts w:ascii="Times New Roman" w:hAnsi="Times New Roman"/>
          <w:b/>
          <w:sz w:val="28"/>
          <w:szCs w:val="28"/>
        </w:rPr>
        <w:t>этиологические исследования</w:t>
      </w:r>
      <w:r w:rsidR="00C07530">
        <w:rPr>
          <w:rFonts w:ascii="Times New Roman" w:hAnsi="Times New Roman"/>
          <w:b/>
          <w:sz w:val="28"/>
          <w:szCs w:val="28"/>
        </w:rPr>
        <w:t>:</w:t>
      </w:r>
    </w:p>
    <w:p w:rsidR="00A01FF1" w:rsidRDefault="00A01FF1" w:rsidP="00A01F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87FC1">
        <w:rPr>
          <w:rFonts w:ascii="Times New Roman" w:hAnsi="Times New Roman"/>
          <w:sz w:val="28"/>
          <w:szCs w:val="28"/>
        </w:rPr>
        <w:t xml:space="preserve">При всех формах </w:t>
      </w:r>
      <w:r>
        <w:rPr>
          <w:rFonts w:ascii="Times New Roman" w:hAnsi="Times New Roman"/>
          <w:sz w:val="28"/>
          <w:szCs w:val="28"/>
        </w:rPr>
        <w:t>п</w:t>
      </w:r>
      <w:r w:rsidRPr="0039734E">
        <w:rPr>
          <w:rFonts w:ascii="Times New Roman" w:hAnsi="Times New Roman"/>
          <w:sz w:val="28"/>
          <w:szCs w:val="28"/>
        </w:rPr>
        <w:t>севдотуберкулез</w:t>
      </w:r>
      <w:r>
        <w:rPr>
          <w:rFonts w:ascii="Times New Roman" w:hAnsi="Times New Roman"/>
          <w:sz w:val="28"/>
          <w:szCs w:val="28"/>
        </w:rPr>
        <w:t xml:space="preserve">а 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8BA">
        <w:rPr>
          <w:rFonts w:ascii="Times New Roman" w:hAnsi="Times New Roman"/>
          <w:sz w:val="28"/>
          <w:szCs w:val="28"/>
        </w:rPr>
        <w:t>бак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к</w:t>
      </w:r>
      <w:r w:rsidRPr="00DD28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 w:rsidRPr="00DD28BA">
        <w:rPr>
          <w:rFonts w:ascii="Times New Roman" w:hAnsi="Times New Roman"/>
          <w:sz w:val="28"/>
          <w:szCs w:val="28"/>
        </w:rPr>
        <w:t>а</w:t>
      </w:r>
      <w:r w:rsidRPr="008A0430">
        <w:rPr>
          <w:rFonts w:ascii="Times New Roman" w:hAnsi="Times New Roman"/>
          <w:sz w:val="28"/>
          <w:szCs w:val="28"/>
        </w:rPr>
        <w:t>;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sz w:val="28"/>
          <w:szCs w:val="28"/>
        </w:rPr>
        <w:t>бактериологическое исследование мочи;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sz w:val="28"/>
          <w:szCs w:val="28"/>
        </w:rPr>
        <w:t>бактериологическое исследование мазка из зева;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sz w:val="28"/>
          <w:szCs w:val="28"/>
        </w:rPr>
        <w:t xml:space="preserve">бактериологическое исследование крови; </w:t>
      </w:r>
    </w:p>
    <w:p w:rsidR="00A01FF1" w:rsidRPr="00C07530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7530">
        <w:rPr>
          <w:rFonts w:ascii="Times New Roman" w:hAnsi="Times New Roman"/>
          <w:sz w:val="28"/>
          <w:szCs w:val="28"/>
        </w:rPr>
        <w:t>при необходимости – бактериологическое исследование пунктата лимфоузла</w:t>
      </w:r>
    </w:p>
    <w:p w:rsidR="00A01FF1" w:rsidRPr="00C07530" w:rsidRDefault="00A01FF1" w:rsidP="00A01F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07530">
        <w:rPr>
          <w:rFonts w:ascii="Times New Roman" w:hAnsi="Times New Roman"/>
          <w:i/>
          <w:sz w:val="28"/>
          <w:szCs w:val="28"/>
        </w:rPr>
        <w:t>при кишечной форме: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DD28BA">
        <w:rPr>
          <w:rFonts w:ascii="Times New Roman" w:hAnsi="Times New Roman"/>
          <w:sz w:val="28"/>
          <w:szCs w:val="28"/>
        </w:rPr>
        <w:t>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рвотных мас</w:t>
      </w:r>
      <w:r w:rsidR="00842B1C">
        <w:rPr>
          <w:rFonts w:ascii="Times New Roman" w:hAnsi="Times New Roman"/>
          <w:sz w:val="28"/>
          <w:szCs w:val="28"/>
        </w:rPr>
        <w:t>с или промывных вод (при рвоте);</w:t>
      </w:r>
    </w:p>
    <w:p w:rsidR="00A01FF1" w:rsidRPr="00842B1C" w:rsidRDefault="00A01FF1" w:rsidP="00A01FF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42B1C">
        <w:rPr>
          <w:rFonts w:ascii="Times New Roman" w:hAnsi="Times New Roman"/>
          <w:i/>
          <w:sz w:val="28"/>
          <w:szCs w:val="28"/>
        </w:rPr>
        <w:t>при кожной форме: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8BA">
        <w:rPr>
          <w:rFonts w:ascii="Times New Roman" w:hAnsi="Times New Roman"/>
          <w:sz w:val="28"/>
          <w:szCs w:val="28"/>
        </w:rPr>
        <w:t>бак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смыва или мазка с кожных поражений;</w:t>
      </w:r>
    </w:p>
    <w:p w:rsidR="00A01FF1" w:rsidRPr="00842B1C" w:rsidRDefault="00A01FF1" w:rsidP="00842B1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42B1C">
        <w:rPr>
          <w:rFonts w:ascii="Times New Roman" w:hAnsi="Times New Roman"/>
          <w:i/>
          <w:sz w:val="28"/>
          <w:szCs w:val="28"/>
        </w:rPr>
        <w:t>при пневмонической форме:</w:t>
      </w:r>
    </w:p>
    <w:p w:rsidR="00842B1C" w:rsidRPr="00842B1C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DD28BA">
        <w:rPr>
          <w:rFonts w:ascii="Times New Roman" w:hAnsi="Times New Roman"/>
          <w:sz w:val="28"/>
          <w:szCs w:val="28"/>
        </w:rPr>
        <w:t>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мо</w:t>
      </w:r>
      <w:r w:rsidRPr="00DD28BA">
        <w:rPr>
          <w:rFonts w:ascii="Times New Roman" w:hAnsi="Times New Roman"/>
          <w:sz w:val="28"/>
          <w:szCs w:val="28"/>
        </w:rPr>
        <w:t>кро</w:t>
      </w:r>
      <w:r>
        <w:rPr>
          <w:rFonts w:ascii="Times New Roman" w:hAnsi="Times New Roman"/>
          <w:sz w:val="28"/>
          <w:szCs w:val="28"/>
        </w:rPr>
        <w:t>ты</w:t>
      </w:r>
      <w:r w:rsidRPr="00887FC1">
        <w:rPr>
          <w:rFonts w:ascii="Times New Roman" w:hAnsi="Times New Roman"/>
          <w:sz w:val="28"/>
          <w:szCs w:val="28"/>
        </w:rPr>
        <w:t>;</w:t>
      </w:r>
    </w:p>
    <w:p w:rsidR="00A01FF1" w:rsidRPr="00842B1C" w:rsidRDefault="00A01FF1" w:rsidP="00842B1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42B1C">
        <w:rPr>
          <w:rFonts w:ascii="Times New Roman" w:hAnsi="Times New Roman"/>
          <w:i/>
          <w:sz w:val="28"/>
          <w:szCs w:val="28"/>
        </w:rPr>
        <w:t>при менингоэнцефалитической форме:</w:t>
      </w:r>
    </w:p>
    <w:p w:rsidR="00A01FF1" w:rsidRPr="00847EA2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68A9">
        <w:rPr>
          <w:rFonts w:ascii="Times New Roman" w:hAnsi="Times New Roman"/>
          <w:sz w:val="28"/>
          <w:szCs w:val="28"/>
        </w:rPr>
        <w:t>бактериологическое исследование ликвора</w:t>
      </w:r>
      <w:r w:rsidR="00842B1C">
        <w:rPr>
          <w:rFonts w:ascii="Times New Roman" w:hAnsi="Times New Roman"/>
          <w:sz w:val="28"/>
          <w:szCs w:val="28"/>
        </w:rPr>
        <w:t>;</w:t>
      </w:r>
      <w:r w:rsidRPr="002E68A9">
        <w:rPr>
          <w:rFonts w:ascii="Times New Roman" w:hAnsi="Times New Roman"/>
          <w:sz w:val="28"/>
          <w:szCs w:val="28"/>
        </w:rPr>
        <w:t xml:space="preserve"> </w:t>
      </w:r>
    </w:p>
    <w:p w:rsidR="00A01FF1" w:rsidRPr="00842B1C" w:rsidRDefault="00A01FF1" w:rsidP="00842B1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42B1C">
        <w:rPr>
          <w:rFonts w:ascii="Times New Roman" w:hAnsi="Times New Roman"/>
          <w:i/>
          <w:sz w:val="28"/>
          <w:szCs w:val="28"/>
        </w:rPr>
        <w:t>по показаниям: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68A9">
        <w:rPr>
          <w:rFonts w:ascii="Times New Roman" w:hAnsi="Times New Roman"/>
          <w:sz w:val="28"/>
          <w:szCs w:val="28"/>
        </w:rPr>
        <w:t>бактериологическое исследование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42B1C">
        <w:rPr>
          <w:rFonts w:ascii="Times New Roman" w:hAnsi="Times New Roman"/>
          <w:sz w:val="28"/>
          <w:szCs w:val="28"/>
        </w:rPr>
        <w:t>пунктата увеличенных лимфоузлов;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 xml:space="preserve">бактериологическое исследование </w:t>
      </w:r>
      <w:r w:rsidR="00842B1C">
        <w:rPr>
          <w:rFonts w:ascii="Times New Roman" w:hAnsi="Times New Roman"/>
          <w:sz w:val="28"/>
          <w:szCs w:val="28"/>
        </w:rPr>
        <w:t>желчи;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бактериологическое исследование отделяемог</w:t>
      </w:r>
      <w:r w:rsidR="00842B1C">
        <w:rPr>
          <w:rFonts w:ascii="Times New Roman" w:hAnsi="Times New Roman"/>
          <w:sz w:val="28"/>
          <w:szCs w:val="28"/>
        </w:rPr>
        <w:t>о/содержимого абсцессов, свищей;</w:t>
      </w:r>
    </w:p>
    <w:p w:rsidR="00A01FF1" w:rsidRPr="00842B1C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бактериологическое исследование удаленных мезентериальных лимфоуздов, аппендиксов или отрезков тонкого кишечника, выпота в брюшную полость (при оперативном лечении абдоминальной формы)</w:t>
      </w:r>
      <w:r w:rsidR="00842B1C">
        <w:rPr>
          <w:rFonts w:ascii="Times New Roman" w:hAnsi="Times New Roman"/>
          <w:sz w:val="28"/>
          <w:szCs w:val="28"/>
        </w:rPr>
        <w:t>.</w:t>
      </w:r>
    </w:p>
    <w:p w:rsidR="00A01FF1" w:rsidRPr="00842B1C" w:rsidRDefault="00842B1C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01FF1">
        <w:rPr>
          <w:rFonts w:ascii="Times New Roman" w:hAnsi="Times New Roman"/>
          <w:sz w:val="28"/>
          <w:szCs w:val="28"/>
        </w:rPr>
        <w:t xml:space="preserve">ри выделении </w:t>
      </w:r>
      <w:r>
        <w:rPr>
          <w:rFonts w:ascii="Times New Roman" w:hAnsi="Times New Roman"/>
          <w:sz w:val="28"/>
          <w:szCs w:val="28"/>
        </w:rPr>
        <w:t>и</w:t>
      </w:r>
      <w:r w:rsidR="00A01FF1">
        <w:rPr>
          <w:rFonts w:ascii="Times New Roman" w:hAnsi="Times New Roman"/>
          <w:sz w:val="28"/>
          <w:szCs w:val="28"/>
        </w:rPr>
        <w:t xml:space="preserve">ерсиний, в обязательном порядке проводится определение чувствительности выделенного штамма к антибактериальным препаратам и при необходимости проводится корректировка выбора препаратов для этиотропной терапии </w:t>
      </w:r>
      <w:r w:rsidR="00A01FF1" w:rsidRPr="00A20EF9">
        <w:rPr>
          <w:rFonts w:ascii="Times New Roman" w:hAnsi="Times New Roman"/>
          <w:sz w:val="28"/>
          <w:szCs w:val="28"/>
        </w:rPr>
        <w:t>[1</w:t>
      </w:r>
      <w:r w:rsidR="00A01FF1">
        <w:rPr>
          <w:rFonts w:ascii="Times New Roman" w:hAnsi="Times New Roman"/>
          <w:sz w:val="28"/>
          <w:szCs w:val="28"/>
        </w:rPr>
        <w:t>6,</w:t>
      </w:r>
      <w:r w:rsidR="00A01FF1" w:rsidRPr="00A20EF9">
        <w:rPr>
          <w:rFonts w:ascii="Times New Roman" w:hAnsi="Times New Roman"/>
          <w:sz w:val="28"/>
          <w:szCs w:val="28"/>
        </w:rPr>
        <w:t xml:space="preserve"> 1</w:t>
      </w:r>
      <w:r w:rsidR="00A01FF1">
        <w:rPr>
          <w:rFonts w:ascii="Times New Roman" w:hAnsi="Times New Roman"/>
          <w:sz w:val="28"/>
          <w:szCs w:val="28"/>
        </w:rPr>
        <w:t>7</w:t>
      </w:r>
      <w:r w:rsidR="00A01FF1" w:rsidRPr="00A20EF9">
        <w:rPr>
          <w:rFonts w:ascii="Times New Roman" w:hAnsi="Times New Roman"/>
          <w:sz w:val="28"/>
          <w:szCs w:val="28"/>
        </w:rPr>
        <w:t>]</w:t>
      </w:r>
      <w:r w:rsidR="00A01FF1">
        <w:rPr>
          <w:rFonts w:ascii="Times New Roman" w:hAnsi="Times New Roman"/>
          <w:sz w:val="28"/>
          <w:szCs w:val="28"/>
        </w:rPr>
        <w:t>.</w:t>
      </w:r>
    </w:p>
    <w:p w:rsidR="00A01FF1" w:rsidRPr="00842B1C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ПЦР крови, кала, мочи, пунктата лимфоузлов, мазков из зева и влагадища, кожных поражений, мокроты, ликвора, отделяемого/содержимого  абсцессов, свищей, удаленных мезентериальных лимфоуздов, аппендиксов или отрезков тонкого кишечника, выпота в брюшную полость и других материалов из очагов воспаления.</w:t>
      </w:r>
    </w:p>
    <w:p w:rsidR="00A01FF1" w:rsidRPr="001C3A80" w:rsidRDefault="00A01FF1" w:rsidP="00A01FF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3A80">
        <w:rPr>
          <w:rFonts w:ascii="Times New Roman" w:hAnsi="Times New Roman"/>
          <w:b/>
          <w:sz w:val="28"/>
          <w:szCs w:val="28"/>
        </w:rPr>
        <w:t>Серологическое исследование</w:t>
      </w:r>
      <w:r w:rsidR="00842B1C">
        <w:rPr>
          <w:rFonts w:ascii="Times New Roman" w:hAnsi="Times New Roman"/>
          <w:b/>
          <w:sz w:val="28"/>
          <w:szCs w:val="28"/>
        </w:rPr>
        <w:t>:</w:t>
      </w:r>
    </w:p>
    <w:p w:rsidR="00A01FF1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ИФА крови на антитела (</w:t>
      </w:r>
      <w:r w:rsidRPr="00842B1C">
        <w:rPr>
          <w:rFonts w:ascii="Times New Roman" w:hAnsi="Times New Roman"/>
          <w:sz w:val="28"/>
          <w:szCs w:val="28"/>
          <w:lang w:val="en-US"/>
        </w:rPr>
        <w:t>IgM</w:t>
      </w:r>
      <w:r w:rsidRPr="00842B1C">
        <w:rPr>
          <w:rFonts w:ascii="Times New Roman" w:hAnsi="Times New Roman"/>
          <w:sz w:val="28"/>
          <w:szCs w:val="28"/>
        </w:rPr>
        <w:t xml:space="preserve">, </w:t>
      </w:r>
      <w:r w:rsidRPr="00842B1C">
        <w:rPr>
          <w:rFonts w:ascii="Times New Roman" w:hAnsi="Times New Roman"/>
          <w:sz w:val="28"/>
          <w:szCs w:val="28"/>
          <w:lang w:val="en-US"/>
        </w:rPr>
        <w:t>IgG</w:t>
      </w:r>
      <w:r w:rsidRPr="00842B1C">
        <w:rPr>
          <w:rFonts w:ascii="Times New Roman" w:hAnsi="Times New Roman"/>
          <w:sz w:val="28"/>
          <w:szCs w:val="28"/>
        </w:rPr>
        <w:t>) к иерсиниям псевдотуберкулеза</w:t>
      </w:r>
      <w:r w:rsidR="00842B1C">
        <w:rPr>
          <w:rFonts w:ascii="Times New Roman" w:hAnsi="Times New Roman"/>
          <w:sz w:val="28"/>
          <w:szCs w:val="28"/>
        </w:rPr>
        <w:t>;</w:t>
      </w:r>
    </w:p>
    <w:p w:rsidR="00A01FF1" w:rsidRPr="00842B1C" w:rsidRDefault="00A01FF1" w:rsidP="008D0D47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РПГА крови на антитела к иерсиниям псевдотуберкулеза.</w:t>
      </w:r>
    </w:p>
    <w:p w:rsidR="00A01FF1" w:rsidRDefault="00A01FF1" w:rsidP="00A01FF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Серологическое исследование проводятся как минимум дважды в парных сыворотках, взятых при поступлении и через 7-10-14 дней, при необходимости можно взять и третью сыворотку через такой интервал времени </w:t>
      </w:r>
      <w:r w:rsidRPr="00A20EF9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6,</w:t>
      </w:r>
      <w:r w:rsidRPr="00A20EF9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7</w:t>
      </w:r>
      <w:r w:rsidRPr="00A20EF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A01FF1" w:rsidRDefault="00A01FF1" w:rsidP="00A01FF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01FF1" w:rsidRPr="008A06CD" w:rsidRDefault="00A01FF1" w:rsidP="00A01FF1">
      <w:pPr>
        <w:pStyle w:val="a3"/>
        <w:tabs>
          <w:tab w:val="left" w:pos="142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A01FF1" w:rsidRPr="008A06CD" w:rsidRDefault="00A01FF1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Перечень </w:t>
      </w: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дополнитель</w:t>
      </w:r>
      <w:r w:rsidRP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ных диагностических мероприятий:</w:t>
      </w:r>
    </w:p>
    <w:p w:rsidR="00065E25" w:rsidRPr="00842B1C" w:rsidRDefault="009F5205" w:rsidP="008D0D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41690B" w:rsidRPr="00065E25">
        <w:rPr>
          <w:rFonts w:ascii="Times New Roman" w:hAnsi="Times New Roman"/>
          <w:sz w:val="28"/>
          <w:szCs w:val="28"/>
        </w:rPr>
        <w:t>лектролиты крови - калий, натрий, определение уровня РО</w:t>
      </w:r>
      <w:r w:rsidR="0041690B" w:rsidRPr="00065E25">
        <w:rPr>
          <w:rFonts w:ascii="Times New Roman" w:hAnsi="Times New Roman"/>
          <w:sz w:val="28"/>
          <w:szCs w:val="28"/>
          <w:vertAlign w:val="subscript"/>
        </w:rPr>
        <w:t>2</w:t>
      </w:r>
      <w:r w:rsidR="0041690B" w:rsidRPr="00065E25">
        <w:rPr>
          <w:rFonts w:ascii="Times New Roman" w:hAnsi="Times New Roman"/>
          <w:sz w:val="28"/>
          <w:szCs w:val="28"/>
        </w:rPr>
        <w:t>, РСО</w:t>
      </w:r>
      <w:r w:rsidR="0041690B" w:rsidRPr="00065E25">
        <w:rPr>
          <w:rFonts w:ascii="Times New Roman" w:hAnsi="Times New Roman"/>
          <w:sz w:val="28"/>
          <w:szCs w:val="28"/>
          <w:vertAlign w:val="subscript"/>
        </w:rPr>
        <w:t>2</w:t>
      </w:r>
      <w:r w:rsidR="00842B1C">
        <w:rPr>
          <w:rFonts w:ascii="Times New Roman" w:hAnsi="Times New Roman"/>
          <w:sz w:val="28"/>
          <w:szCs w:val="28"/>
          <w:vertAlign w:val="subscript"/>
        </w:rPr>
        <w:t>;</w:t>
      </w:r>
    </w:p>
    <w:p w:rsidR="00065E25" w:rsidRDefault="00065E25" w:rsidP="008D0D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lastRenderedPageBreak/>
        <w:t>биохимический анализ крови (АЛТ, АСТ, билирубин и фракции, глюкоза, креатинин, мочевина, остаточный азот);</w:t>
      </w:r>
    </w:p>
    <w:p w:rsidR="0041690B" w:rsidRDefault="0041690B" w:rsidP="008D0D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коагулограмма (время свертывания крови, активированное частичное тромбопластиновое время, протромбиновый индекс или отношение, фибриноген А, В, этаноловый тест, тромбиновое время, толерантность плазмы к гепарину, антитромбин III);</w:t>
      </w:r>
    </w:p>
    <w:p w:rsidR="00847EA2" w:rsidRDefault="00847EA2" w:rsidP="008D0D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 xml:space="preserve">клинический анализ ликвора (давление, </w:t>
      </w:r>
      <w:r w:rsidR="00605A73" w:rsidRPr="00842B1C">
        <w:rPr>
          <w:rFonts w:ascii="Times New Roman" w:hAnsi="Times New Roman"/>
          <w:sz w:val="28"/>
          <w:szCs w:val="28"/>
        </w:rPr>
        <w:t>плео</w:t>
      </w:r>
      <w:r w:rsidRPr="00842B1C">
        <w:rPr>
          <w:rFonts w:ascii="Times New Roman" w:hAnsi="Times New Roman"/>
          <w:sz w:val="28"/>
          <w:szCs w:val="28"/>
        </w:rPr>
        <w:t>цитоз, белок, сахар, хлориды, белково-осадочная проба Панди);</w:t>
      </w:r>
    </w:p>
    <w:p w:rsidR="00847EA2" w:rsidRDefault="00847EA2" w:rsidP="008D0D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микроско</w:t>
      </w:r>
      <w:r w:rsidR="00842B1C">
        <w:rPr>
          <w:rFonts w:ascii="Times New Roman" w:hAnsi="Times New Roman"/>
          <w:sz w:val="28"/>
          <w:szCs w:val="28"/>
        </w:rPr>
        <w:t>пия ликвора с окраской по Граму;</w:t>
      </w:r>
    </w:p>
    <w:p w:rsidR="00847EA2" w:rsidRPr="00842B1C" w:rsidRDefault="00847EA2" w:rsidP="008D0D47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sz w:val="28"/>
          <w:szCs w:val="28"/>
        </w:rPr>
        <w:t>анализ ликвора на наличие фибриновой</w:t>
      </w:r>
      <w:r w:rsidR="00842B1C">
        <w:rPr>
          <w:rFonts w:ascii="Times New Roman" w:hAnsi="Times New Roman"/>
          <w:sz w:val="28"/>
          <w:szCs w:val="28"/>
        </w:rPr>
        <w:t xml:space="preserve"> пленки.</w:t>
      </w:r>
    </w:p>
    <w:p w:rsidR="00847EA2" w:rsidRDefault="00847EA2" w:rsidP="00A20EF9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77B41" w:rsidRPr="00842B1C" w:rsidRDefault="002538C8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77348">
        <w:rPr>
          <w:rFonts w:ascii="Times New Roman" w:hAnsi="Times New Roman"/>
          <w:b/>
          <w:sz w:val="28"/>
          <w:szCs w:val="28"/>
        </w:rPr>
        <w:t>Тактика лечения</w:t>
      </w:r>
      <w:r w:rsidR="00303103">
        <w:rPr>
          <w:rFonts w:ascii="Times New Roman" w:hAnsi="Times New Roman"/>
          <w:b/>
          <w:sz w:val="28"/>
          <w:szCs w:val="28"/>
        </w:rPr>
        <w:t xml:space="preserve"> </w:t>
      </w:r>
      <w:r w:rsidR="00303103" w:rsidRPr="00842B1C">
        <w:rPr>
          <w:rFonts w:ascii="Times New Roman" w:hAnsi="Times New Roman"/>
          <w:b/>
          <w:sz w:val="28"/>
          <w:szCs w:val="28"/>
        </w:rPr>
        <w:t>[</w:t>
      </w:r>
      <w:r w:rsidR="004B7C73" w:rsidRPr="00842B1C">
        <w:rPr>
          <w:rFonts w:ascii="Times New Roman" w:hAnsi="Times New Roman"/>
          <w:b/>
          <w:sz w:val="28"/>
          <w:szCs w:val="28"/>
        </w:rPr>
        <w:t>1</w:t>
      </w:r>
      <w:r w:rsidR="00C53D89" w:rsidRPr="00842B1C">
        <w:rPr>
          <w:rFonts w:ascii="Times New Roman" w:hAnsi="Times New Roman"/>
          <w:b/>
          <w:sz w:val="28"/>
          <w:szCs w:val="28"/>
        </w:rPr>
        <w:t>4</w:t>
      </w:r>
      <w:r w:rsidR="004B7C73" w:rsidRPr="00842B1C">
        <w:rPr>
          <w:rFonts w:ascii="Times New Roman" w:hAnsi="Times New Roman"/>
          <w:b/>
          <w:sz w:val="28"/>
          <w:szCs w:val="28"/>
        </w:rPr>
        <w:t>, 15, 17, 27, 36</w:t>
      </w:r>
      <w:r w:rsidR="00303103" w:rsidRPr="00842B1C">
        <w:rPr>
          <w:rFonts w:ascii="Times New Roman" w:hAnsi="Times New Roman"/>
          <w:b/>
          <w:sz w:val="28"/>
          <w:szCs w:val="28"/>
        </w:rPr>
        <w:t>]</w:t>
      </w:r>
      <w:r w:rsidRPr="00842B1C">
        <w:rPr>
          <w:rFonts w:ascii="Times New Roman" w:hAnsi="Times New Roman"/>
          <w:b/>
          <w:sz w:val="28"/>
          <w:szCs w:val="28"/>
        </w:rPr>
        <w:t>:</w:t>
      </w:r>
      <w:r w:rsidR="00842B1C">
        <w:rPr>
          <w:rFonts w:ascii="Times New Roman" w:hAnsi="Times New Roman"/>
          <w:b/>
          <w:sz w:val="28"/>
          <w:szCs w:val="28"/>
        </w:rPr>
        <w:t xml:space="preserve"> </w:t>
      </w:r>
      <w:r w:rsidR="00842B1C" w:rsidRPr="00842B1C">
        <w:rPr>
          <w:rFonts w:ascii="Times New Roman" w:hAnsi="Times New Roman"/>
          <w:sz w:val="28"/>
          <w:szCs w:val="28"/>
        </w:rPr>
        <w:t>г</w:t>
      </w:r>
      <w:r w:rsidR="00977B41" w:rsidRPr="00842B1C">
        <w:rPr>
          <w:rFonts w:ascii="Times New Roman" w:hAnsi="Times New Roman"/>
          <w:sz w:val="28"/>
          <w:szCs w:val="28"/>
        </w:rPr>
        <w:t xml:space="preserve">енерализованные и вторично-очаговые формы </w:t>
      </w:r>
      <w:r w:rsidR="002F427C" w:rsidRPr="00842B1C">
        <w:rPr>
          <w:rFonts w:ascii="Times New Roman" w:hAnsi="Times New Roman"/>
          <w:sz w:val="28"/>
          <w:szCs w:val="28"/>
        </w:rPr>
        <w:t>псевдотуберкулеза</w:t>
      </w:r>
      <w:r w:rsidR="00977B41" w:rsidRPr="00842B1C">
        <w:rPr>
          <w:rFonts w:ascii="Times New Roman" w:hAnsi="Times New Roman"/>
          <w:sz w:val="28"/>
          <w:szCs w:val="28"/>
        </w:rPr>
        <w:t xml:space="preserve"> направляются на стационарное лечение в экстренном порядке и проходят исследование в стационарных условиях.</w:t>
      </w:r>
    </w:p>
    <w:p w:rsidR="00977B41" w:rsidRPr="00977348" w:rsidRDefault="00977B41" w:rsidP="002B2F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538C8" w:rsidRPr="00842B1C" w:rsidRDefault="002538C8" w:rsidP="008D0D47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42B1C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BB50FC" w:rsidRPr="00842B1C">
        <w:rPr>
          <w:rFonts w:ascii="Times New Roman" w:hAnsi="Times New Roman"/>
          <w:b/>
          <w:sz w:val="28"/>
          <w:szCs w:val="28"/>
        </w:rPr>
        <w:t>:</w:t>
      </w:r>
    </w:p>
    <w:p w:rsidR="00BB50FC" w:rsidRDefault="00BB50FC" w:rsidP="008D0D47">
      <w:pPr>
        <w:pStyle w:val="Default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66CC1">
        <w:rPr>
          <w:sz w:val="28"/>
          <w:szCs w:val="28"/>
        </w:rPr>
        <w:t>постельный режим в течение всего лихорадочного периода;</w:t>
      </w:r>
    </w:p>
    <w:p w:rsidR="00A93F9A" w:rsidRPr="00842B1C" w:rsidRDefault="00BB50FC" w:rsidP="008D0D47">
      <w:pPr>
        <w:pStyle w:val="Default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42B1C">
        <w:rPr>
          <w:sz w:val="28"/>
          <w:szCs w:val="28"/>
        </w:rPr>
        <w:t xml:space="preserve">диета: </w:t>
      </w:r>
      <w:r w:rsidR="00A93F9A" w:rsidRPr="00842B1C">
        <w:rPr>
          <w:sz w:val="28"/>
          <w:szCs w:val="28"/>
        </w:rPr>
        <w:t xml:space="preserve">при поражении печени </w:t>
      </w:r>
      <w:r w:rsidR="00842B1C">
        <w:rPr>
          <w:sz w:val="28"/>
          <w:szCs w:val="28"/>
        </w:rPr>
        <w:t>–</w:t>
      </w:r>
      <w:r w:rsidR="00A93F9A" w:rsidRPr="00842B1C">
        <w:rPr>
          <w:sz w:val="28"/>
          <w:szCs w:val="28"/>
        </w:rPr>
        <w:t xml:space="preserve"> стол № 5</w:t>
      </w:r>
      <w:r w:rsidR="002A05C6" w:rsidRPr="00842B1C">
        <w:rPr>
          <w:sz w:val="28"/>
          <w:szCs w:val="28"/>
        </w:rPr>
        <w:t>, при наличии сопутствующих заболеваний –</w:t>
      </w:r>
      <w:r w:rsidR="004B7C73" w:rsidRPr="00842B1C">
        <w:rPr>
          <w:sz w:val="28"/>
          <w:szCs w:val="28"/>
        </w:rPr>
        <w:t xml:space="preserve"> </w:t>
      </w:r>
      <w:r w:rsidR="002A05C6" w:rsidRPr="00842B1C">
        <w:rPr>
          <w:sz w:val="28"/>
          <w:szCs w:val="28"/>
        </w:rPr>
        <w:t>соответствующа</w:t>
      </w:r>
      <w:r w:rsidR="00BE6BD8" w:rsidRPr="00842B1C">
        <w:rPr>
          <w:sz w:val="28"/>
          <w:szCs w:val="28"/>
        </w:rPr>
        <w:t>я</w:t>
      </w:r>
      <w:r w:rsidR="002A05C6" w:rsidRPr="00842B1C">
        <w:rPr>
          <w:sz w:val="28"/>
          <w:szCs w:val="28"/>
        </w:rPr>
        <w:t xml:space="preserve"> диета</w:t>
      </w:r>
      <w:r w:rsidR="00842B1C">
        <w:rPr>
          <w:sz w:val="28"/>
          <w:szCs w:val="28"/>
        </w:rPr>
        <w:t>.</w:t>
      </w:r>
    </w:p>
    <w:p w:rsidR="00566CC1" w:rsidRDefault="00566CC1" w:rsidP="00566CC1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1E797E" w:rsidRPr="00842B1C" w:rsidRDefault="002538C8" w:rsidP="008D0D47">
      <w:pPr>
        <w:pStyle w:val="a3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2B1C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842B1C">
        <w:rPr>
          <w:rFonts w:ascii="Times New Roman" w:hAnsi="Times New Roman"/>
          <w:b/>
          <w:sz w:val="28"/>
          <w:szCs w:val="28"/>
        </w:rPr>
        <w:t>:</w:t>
      </w:r>
    </w:p>
    <w:p w:rsidR="00745B28" w:rsidRPr="00653AF2" w:rsidRDefault="00745B28" w:rsidP="00842B1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6CC1">
        <w:rPr>
          <w:rFonts w:ascii="Times New Roman" w:hAnsi="Times New Roman"/>
          <w:b/>
          <w:sz w:val="28"/>
          <w:szCs w:val="28"/>
        </w:rPr>
        <w:t>Этиотропная терапия</w:t>
      </w:r>
      <w:r w:rsidR="00653AF2">
        <w:rPr>
          <w:rFonts w:ascii="Times New Roman" w:hAnsi="Times New Roman"/>
          <w:b/>
          <w:sz w:val="28"/>
          <w:szCs w:val="28"/>
        </w:rPr>
        <w:t xml:space="preserve"> </w:t>
      </w:r>
      <w:r w:rsidR="00653AF2" w:rsidRPr="00842B1C">
        <w:rPr>
          <w:rFonts w:ascii="Times New Roman" w:hAnsi="Times New Roman"/>
          <w:b/>
          <w:sz w:val="28"/>
          <w:szCs w:val="28"/>
        </w:rPr>
        <w:t>(таблица 3)</w:t>
      </w:r>
      <w:r w:rsidR="00396EAE" w:rsidRPr="00842B1C">
        <w:rPr>
          <w:rFonts w:ascii="Times New Roman" w:hAnsi="Times New Roman"/>
          <w:b/>
          <w:sz w:val="28"/>
          <w:szCs w:val="28"/>
        </w:rPr>
        <w:t>:</w:t>
      </w:r>
    </w:p>
    <w:p w:rsidR="00653AF2" w:rsidRDefault="00415B45" w:rsidP="00842B1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B45">
        <w:rPr>
          <w:rFonts w:ascii="Times New Roman" w:hAnsi="Times New Roman"/>
          <w:sz w:val="28"/>
          <w:szCs w:val="28"/>
        </w:rPr>
        <w:t xml:space="preserve">Стартовая этиотропная терапия </w:t>
      </w:r>
      <w:r>
        <w:rPr>
          <w:rFonts w:ascii="Times New Roman" w:hAnsi="Times New Roman"/>
          <w:sz w:val="28"/>
          <w:szCs w:val="28"/>
        </w:rPr>
        <w:t xml:space="preserve">при тяжелом течении </w:t>
      </w:r>
      <w:r w:rsidR="00BA2781">
        <w:rPr>
          <w:rFonts w:ascii="Times New Roman" w:hAnsi="Times New Roman"/>
          <w:sz w:val="28"/>
          <w:szCs w:val="28"/>
        </w:rPr>
        <w:t>псевдотуберкулеза</w:t>
      </w:r>
      <w:r>
        <w:rPr>
          <w:rFonts w:ascii="Times New Roman" w:hAnsi="Times New Roman"/>
          <w:sz w:val="28"/>
          <w:szCs w:val="28"/>
        </w:rPr>
        <w:t xml:space="preserve"> проводится комбинацией из двух синергидных антибактериальных препаратов разнонаправленного действия</w:t>
      </w:r>
      <w:r w:rsidR="00303103">
        <w:rPr>
          <w:rFonts w:ascii="Times New Roman" w:hAnsi="Times New Roman"/>
          <w:sz w:val="28"/>
          <w:szCs w:val="28"/>
        </w:rPr>
        <w:t xml:space="preserve"> </w:t>
      </w:r>
      <w:r w:rsidR="00303103" w:rsidRPr="00A20EF9">
        <w:rPr>
          <w:rFonts w:ascii="Times New Roman" w:hAnsi="Times New Roman"/>
          <w:sz w:val="28"/>
          <w:szCs w:val="28"/>
        </w:rPr>
        <w:t>[</w:t>
      </w:r>
      <w:r w:rsidR="00C53D89">
        <w:rPr>
          <w:rFonts w:ascii="Times New Roman" w:hAnsi="Times New Roman"/>
          <w:sz w:val="28"/>
          <w:szCs w:val="28"/>
        </w:rPr>
        <w:t>21</w:t>
      </w:r>
      <w:r w:rsidR="00303103">
        <w:rPr>
          <w:rFonts w:ascii="Times New Roman" w:hAnsi="Times New Roman"/>
          <w:sz w:val="28"/>
          <w:szCs w:val="28"/>
        </w:rPr>
        <w:t>,</w:t>
      </w:r>
      <w:r w:rsidR="00303103" w:rsidRPr="00A20EF9">
        <w:rPr>
          <w:rFonts w:ascii="Times New Roman" w:hAnsi="Times New Roman"/>
          <w:sz w:val="28"/>
          <w:szCs w:val="28"/>
        </w:rPr>
        <w:t xml:space="preserve"> </w:t>
      </w:r>
      <w:r w:rsidR="00C53D89">
        <w:rPr>
          <w:rFonts w:ascii="Times New Roman" w:hAnsi="Times New Roman"/>
          <w:sz w:val="28"/>
          <w:szCs w:val="28"/>
        </w:rPr>
        <w:t>22, 23</w:t>
      </w:r>
      <w:r w:rsidR="00303103" w:rsidRPr="00A20EF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A2781" w:rsidRDefault="00BA2781" w:rsidP="00566CC1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A2781" w:rsidRPr="00842B1C" w:rsidRDefault="00BA2781" w:rsidP="00842B1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2B1C">
        <w:rPr>
          <w:rFonts w:ascii="Times New Roman" w:hAnsi="Times New Roman"/>
          <w:b/>
          <w:sz w:val="28"/>
          <w:szCs w:val="28"/>
        </w:rPr>
        <w:t>Таблица 3 Стартовая этиотропная терапия тяжелого течения псевдотуберкулеза</w:t>
      </w: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4111"/>
      </w:tblGrid>
      <w:tr w:rsidR="0014669B" w:rsidRPr="00AC6DA8" w:rsidTr="00842B1C">
        <w:tc>
          <w:tcPr>
            <w:tcW w:w="2835" w:type="dxa"/>
          </w:tcPr>
          <w:p w:rsidR="0014669B" w:rsidRPr="00842B1C" w:rsidRDefault="0014669B" w:rsidP="0014669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Стартовая схема лечения среднетяжелых и тяжелых форм </w:t>
            </w:r>
          </w:p>
        </w:tc>
        <w:tc>
          <w:tcPr>
            <w:tcW w:w="3119" w:type="dxa"/>
          </w:tcPr>
          <w:p w:rsidR="0014669B" w:rsidRPr="00842B1C" w:rsidRDefault="0014669B" w:rsidP="00C403B8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Альтернативная  схема лечения тяжелых форм  и осложнений</w:t>
            </w:r>
          </w:p>
        </w:tc>
        <w:tc>
          <w:tcPr>
            <w:tcW w:w="4111" w:type="dxa"/>
          </w:tcPr>
          <w:p w:rsidR="0014669B" w:rsidRPr="00842B1C" w:rsidRDefault="00566CC1" w:rsidP="00415B4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r w:rsidR="0014669B"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ечения менинг</w:t>
            </w:r>
            <w:r w:rsidR="00415B45"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оэнцефал</w:t>
            </w:r>
            <w:r w:rsidR="0014669B"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</w:t>
            </w:r>
            <w:r w:rsidR="00415B45" w:rsidRPr="0084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ической формы иерсиниозов</w:t>
            </w:r>
          </w:p>
        </w:tc>
      </w:tr>
      <w:tr w:rsidR="0014669B" w:rsidRPr="00AC6DA8" w:rsidTr="00842B1C">
        <w:trPr>
          <w:trHeight w:val="416"/>
        </w:trPr>
        <w:tc>
          <w:tcPr>
            <w:tcW w:w="2835" w:type="dxa"/>
          </w:tcPr>
          <w:p w:rsidR="0014669B" w:rsidRPr="00AC6DA8" w:rsidRDefault="00551405" w:rsidP="00AB0FA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669B"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Цефтриаксон1,0 - 2,0г х </w:t>
            </w:r>
            <w:r w:rsidR="00233AC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14669B" w:rsidRPr="00AC6DA8">
              <w:rPr>
                <w:rFonts w:ascii="Times New Roman" w:hAnsi="Times New Roman" w:cs="Times New Roman"/>
                <w:sz w:val="24"/>
                <w:szCs w:val="24"/>
              </w:rPr>
              <w:t>2 раза/сут</w:t>
            </w:r>
            <w:r w:rsidR="0014669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14669B"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 в/м, в/в,  </w:t>
            </w:r>
          </w:p>
          <w:p w:rsidR="00551405" w:rsidRPr="00653AF2" w:rsidRDefault="0014669B" w:rsidP="0055140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14669B" w:rsidRPr="00AC6DA8" w:rsidRDefault="00551405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669B"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цефотаксим 1-2 г/сутки в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раза в</w:t>
            </w:r>
            <w:r w:rsidR="0014669B"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/в, в/м </w:t>
            </w:r>
          </w:p>
          <w:p w:rsidR="00F60BAD" w:rsidRDefault="00F60BAD" w:rsidP="0055140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551405" w:rsidRPr="00653AF2" w:rsidRDefault="00233ACB" w:rsidP="0055140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сочетнаии с</w:t>
            </w:r>
          </w:p>
          <w:p w:rsidR="00551405" w:rsidRDefault="00551405" w:rsidP="0055140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-Ципрофлоксацин </w:t>
            </w:r>
            <w:r w:rsidR="00233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00.0 2 раза в\в</w:t>
            </w:r>
          </w:p>
          <w:p w:rsidR="00551405" w:rsidRPr="00653AF2" w:rsidRDefault="00551405" w:rsidP="0055140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233ACB" w:rsidRDefault="0014669B" w:rsidP="00233AC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r w:rsidR="00233AC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500 мг х 2 раза/сутки внутрь</w:t>
            </w:r>
          </w:p>
          <w:p w:rsidR="00551405" w:rsidRDefault="00551405" w:rsidP="00817E5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69B" w:rsidRPr="00F60BAD" w:rsidRDefault="00F60BAD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0B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или </w:t>
            </w:r>
            <w:r w:rsidRPr="00F60BA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сочетнаии с</w:t>
            </w:r>
          </w:p>
          <w:p w:rsidR="00B21095" w:rsidRPr="00B21095" w:rsidRDefault="00B21095" w:rsidP="00817E5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амикаци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60BAD">
              <w:rPr>
                <w:rFonts w:ascii="Times New Roman" w:hAnsi="Times New Roman" w:cs="Times New Roman"/>
                <w:sz w:val="24"/>
                <w:szCs w:val="24"/>
              </w:rPr>
              <w:t xml:space="preserve">ом  </w:t>
            </w:r>
            <w:r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в</w:t>
            </w:r>
            <w:r w:rsidRPr="00B21095"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1095"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в/в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 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>мг/кг, в 2–3 приема</w:t>
            </w:r>
          </w:p>
          <w:p w:rsidR="00B21095" w:rsidRDefault="00F60BAD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B21095" w:rsidRPr="00B21095" w:rsidRDefault="00B21095" w:rsidP="00817E5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  <w:r w:rsidR="00F60BA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1095" w:rsidRPr="00B21095" w:rsidRDefault="00B21095" w:rsidP="00817E5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уточная доза - 3 мг/кг/сут.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</w:t>
            </w:r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2-3 введения в сутки.</w:t>
            </w:r>
          </w:p>
          <w:p w:rsidR="00B21095" w:rsidRPr="00B21095" w:rsidRDefault="00B21095" w:rsidP="00817E5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69B" w:rsidRPr="00AC6DA8" w:rsidRDefault="0014669B" w:rsidP="0014669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09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Этио</w:t>
            </w:r>
            <w:r w:rsidRPr="00AC6DA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тропная терапия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проводится 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7–10 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</w:tc>
        <w:tc>
          <w:tcPr>
            <w:tcW w:w="3119" w:type="dxa"/>
          </w:tcPr>
          <w:p w:rsidR="00653AF2" w:rsidRDefault="0014669B" w:rsidP="00C403B8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цефтриаксон </w:t>
            </w:r>
            <w:r w:rsidR="00DC1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,0 - </w:t>
            </w:r>
            <w:r w:rsidR="00DC1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,0 г/сут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 в/м, в/в,  </w:t>
            </w:r>
          </w:p>
          <w:p w:rsidR="00653AF2" w:rsidRPr="00653AF2" w:rsidRDefault="00F60BAD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653AF2" w:rsidRDefault="0014669B" w:rsidP="00C403B8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цефотаксим по 2</w:t>
            </w:r>
            <w:r w:rsidR="00DC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 х 2-3  раза в сутки в/в,в/м</w:t>
            </w:r>
          </w:p>
          <w:p w:rsidR="00653AF2" w:rsidRPr="00653AF2" w:rsidRDefault="00653AF2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653AF2" w:rsidRDefault="00653AF2" w:rsidP="00C403B8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цефепим по 2,0 г 2-3 раза в сутки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в/в, в/м</w:t>
            </w:r>
          </w:p>
          <w:p w:rsidR="00F60BAD" w:rsidRDefault="0014669B" w:rsidP="00C403B8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4669B" w:rsidRPr="00AC6DA8" w:rsidRDefault="0014669B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сочетании с</w:t>
            </w:r>
          </w:p>
          <w:p w:rsidR="00233ACB" w:rsidRDefault="0014669B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200 мг х 2 раза/сут. в/в, </w:t>
            </w:r>
          </w:p>
          <w:p w:rsidR="00653AF2" w:rsidRPr="00653AF2" w:rsidRDefault="00653AF2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14669B" w:rsidRDefault="0014669B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левофлоксацином 0,5 г в\в</w:t>
            </w:r>
            <w:r w:rsidR="00DC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раз в сутки</w:t>
            </w:r>
          </w:p>
          <w:p w:rsidR="00DC1164" w:rsidRDefault="00DC1164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BAD" w:rsidRDefault="00F60BAD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405" w:rsidRDefault="00551405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Резервные препараты при отсутствии эффекта: мероп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енем по 40 мг/кг каждые 8 часов</w:t>
            </w:r>
          </w:p>
          <w:p w:rsidR="00551405" w:rsidRPr="00AC6DA8" w:rsidRDefault="00551405" w:rsidP="00D80ABB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69B" w:rsidRPr="00AC6DA8" w:rsidRDefault="0014669B" w:rsidP="00303103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Этиотропная терапия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проводится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-14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дней.</w:t>
            </w:r>
          </w:p>
        </w:tc>
        <w:tc>
          <w:tcPr>
            <w:tcW w:w="4111" w:type="dxa"/>
          </w:tcPr>
          <w:p w:rsidR="0014669B" w:rsidRPr="00AC6DA8" w:rsidRDefault="0014669B" w:rsidP="00ED4A13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цефтриаксон </w:t>
            </w:r>
            <w:r w:rsidR="00DC1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,0-</w:t>
            </w:r>
            <w:r w:rsidR="00DC11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,0 гр. в сутки, вводят через каждые 12 часа, в/м, в/в, </w:t>
            </w:r>
          </w:p>
          <w:p w:rsidR="00DC1164" w:rsidRPr="00DC1164" w:rsidRDefault="00F60BAD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C1164" w:rsidRDefault="0014669B" w:rsidP="0089335C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цефотаксим по 2,0 гр. 2-3 раза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сутки в/в, в/м,</w:t>
            </w:r>
          </w:p>
          <w:p w:rsidR="00DC1164" w:rsidRPr="00DC1164" w:rsidRDefault="0014669B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C11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14669B" w:rsidRPr="00AC6DA8" w:rsidRDefault="0014669B" w:rsidP="0089335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цефепим по 2,0 г 2-3 раза в сутки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в/в, в/м.</w:t>
            </w:r>
          </w:p>
          <w:p w:rsidR="00F60BAD" w:rsidRDefault="00F60BAD" w:rsidP="00E74507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405" w:rsidRDefault="00DC1164" w:rsidP="00E74507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сочетании с</w:t>
            </w:r>
          </w:p>
          <w:p w:rsidR="00DC1164" w:rsidRDefault="0014669B" w:rsidP="00DC1164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r w:rsidR="00DC116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0,2% - 200 мг/100 мл 2 раза в сутки в/в</w:t>
            </w:r>
            <w:r w:rsidR="00DC1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C1164" w:rsidRPr="00AC6D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C1164" w:rsidRPr="00AC6DA8">
              <w:rPr>
                <w:rFonts w:ascii="Times New Roman" w:hAnsi="Times New Roman" w:cs="Times New Roman"/>
                <w:sz w:val="24"/>
                <w:szCs w:val="24"/>
              </w:rPr>
              <w:t>разовая доза м.б. увеличена до 400 мг</w:t>
            </w:r>
            <w:proofErr w:type="gramStart"/>
            <w:r w:rsidR="00DC1164" w:rsidRPr="00AC6D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DC1164" w:rsidRPr="00AC6D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1164" w:rsidRDefault="00DC1164" w:rsidP="00F60BA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164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C1164" w:rsidRDefault="00DC1164" w:rsidP="00DC1164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1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левофлоксацином 0,5 г в\в 1 раз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сутки</w:t>
            </w:r>
          </w:p>
          <w:p w:rsidR="00DC1164" w:rsidRPr="00AC6DA8" w:rsidRDefault="00DC1164" w:rsidP="00E74507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405" w:rsidRDefault="0014669B" w:rsidP="00E74507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препараты при отсутствии эффекта: </w:t>
            </w:r>
          </w:p>
          <w:p w:rsidR="00551405" w:rsidRDefault="0014669B" w:rsidP="00E74507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меропенем по 40 мг/кг каждые 8 часов. </w:t>
            </w:r>
          </w:p>
          <w:p w:rsidR="0014669B" w:rsidRPr="00AC6DA8" w:rsidRDefault="0014669B" w:rsidP="00DC1164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Этиотропная  терапия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проводится </w:t>
            </w:r>
            <w:r w:rsidR="0055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1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C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51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дней.</w:t>
            </w:r>
          </w:p>
        </w:tc>
      </w:tr>
    </w:tbl>
    <w:p w:rsidR="001E797E" w:rsidRDefault="001E797E" w:rsidP="007723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A1631" w:rsidRDefault="008A1631" w:rsidP="008A1631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антибактериальная терапия назначается без учета чувствительности, следует опираться на показатели чувствительности </w:t>
      </w:r>
      <w:r w:rsidR="003031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таммов </w:t>
      </w:r>
      <w:r w:rsidR="002F42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возбудителя псевдотуберкулеза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415B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выделяемых в этом регионе,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этом они могут иметь региональные особенности </w:t>
      </w:r>
    </w:p>
    <w:p w:rsidR="00D56671" w:rsidRPr="00B775C5" w:rsidRDefault="00D56671" w:rsidP="00D56671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</w:p>
    <w:p w:rsidR="00AF6954" w:rsidRPr="001E797E" w:rsidRDefault="008332F6" w:rsidP="001E7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97E">
        <w:rPr>
          <w:rFonts w:ascii="Times New Roman" w:hAnsi="Times New Roman"/>
          <w:b/>
          <w:sz w:val="28"/>
          <w:szCs w:val="28"/>
        </w:rPr>
        <w:t>Патогенетическая терапия</w:t>
      </w:r>
      <w:r w:rsidR="001E797E">
        <w:rPr>
          <w:rFonts w:ascii="Times New Roman" w:hAnsi="Times New Roman"/>
          <w:b/>
          <w:sz w:val="28"/>
          <w:szCs w:val="28"/>
        </w:rPr>
        <w:t>:</w:t>
      </w:r>
    </w:p>
    <w:p w:rsidR="00172187" w:rsidRPr="00820529" w:rsidRDefault="008332F6" w:rsidP="00172187">
      <w:pPr>
        <w:pStyle w:val="Default"/>
        <w:rPr>
          <w:b/>
          <w:sz w:val="28"/>
          <w:szCs w:val="28"/>
        </w:rPr>
      </w:pPr>
      <w:r w:rsidRPr="00820529">
        <w:rPr>
          <w:b/>
          <w:sz w:val="28"/>
          <w:szCs w:val="28"/>
        </w:rPr>
        <w:t xml:space="preserve">Дезинтоксикационная терапия: </w:t>
      </w:r>
    </w:p>
    <w:p w:rsidR="00D56671" w:rsidRDefault="00D56671" w:rsidP="008D0D47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820529">
        <w:rPr>
          <w:rFonts w:eastAsia="Times New Roman"/>
          <w:color w:val="auto"/>
          <w:sz w:val="28"/>
          <w:szCs w:val="28"/>
        </w:rPr>
        <w:t>обильное питье до 2.5-</w:t>
      </w:r>
      <w:proofErr w:type="gramStart"/>
      <w:r w:rsidRPr="00820529">
        <w:rPr>
          <w:rFonts w:eastAsia="Times New Roman"/>
          <w:color w:val="auto"/>
          <w:sz w:val="28"/>
          <w:szCs w:val="28"/>
        </w:rPr>
        <w:t>3.0</w:t>
      </w:r>
      <w:proofErr w:type="gramEnd"/>
      <w:r w:rsidRPr="00820529">
        <w:rPr>
          <w:rFonts w:eastAsia="Times New Roman"/>
          <w:color w:val="auto"/>
          <w:sz w:val="28"/>
          <w:szCs w:val="28"/>
        </w:rPr>
        <w:t xml:space="preserve"> л</w:t>
      </w:r>
      <w:r w:rsidR="004374EE">
        <w:rPr>
          <w:rFonts w:eastAsia="Times New Roman"/>
          <w:color w:val="auto"/>
          <w:sz w:val="28"/>
          <w:szCs w:val="28"/>
        </w:rPr>
        <w:t>;</w:t>
      </w:r>
    </w:p>
    <w:p w:rsidR="001A76A7" w:rsidRPr="004374EE" w:rsidRDefault="001A76A7" w:rsidP="008D0D47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4374EE">
        <w:rPr>
          <w:rFonts w:eastAsia="Times New Roman"/>
          <w:color w:val="auto"/>
          <w:sz w:val="28"/>
          <w:szCs w:val="28"/>
        </w:rPr>
        <w:t xml:space="preserve"> при тяжелом течении: в</w:t>
      </w:r>
      <w:r w:rsidR="00AF6954" w:rsidRPr="004374EE">
        <w:rPr>
          <w:rFonts w:eastAsia="Times New Roman"/>
          <w:color w:val="auto"/>
          <w:sz w:val="28"/>
          <w:szCs w:val="28"/>
        </w:rPr>
        <w:t>нутривенное введение</w:t>
      </w:r>
      <w:r w:rsidR="004374EE">
        <w:rPr>
          <w:rFonts w:eastAsia="Times New Roman"/>
          <w:color w:val="auto"/>
          <w:sz w:val="28"/>
          <w:szCs w:val="28"/>
        </w:rPr>
        <w:t xml:space="preserve"> </w:t>
      </w:r>
      <w:r w:rsidRPr="004374EE">
        <w:rPr>
          <w:color w:val="auto"/>
          <w:sz w:val="28"/>
          <w:szCs w:val="28"/>
        </w:rPr>
        <w:t xml:space="preserve">- </w:t>
      </w:r>
      <w:r w:rsidRPr="004374EE">
        <w:rPr>
          <w:rFonts w:eastAsia="Times New Roman"/>
          <w:color w:val="auto"/>
          <w:sz w:val="28"/>
          <w:szCs w:val="28"/>
        </w:rPr>
        <w:t xml:space="preserve">5 % раствора </w:t>
      </w:r>
      <w:r w:rsidR="00F60BAD" w:rsidRPr="004374EE">
        <w:rPr>
          <w:rFonts w:eastAsia="Times New Roman"/>
          <w:color w:val="auto"/>
          <w:sz w:val="28"/>
          <w:szCs w:val="28"/>
        </w:rPr>
        <w:t>декстрозы</w:t>
      </w:r>
      <w:r w:rsidR="004374EE">
        <w:rPr>
          <w:rFonts w:eastAsia="Times New Roman"/>
          <w:color w:val="auto"/>
          <w:sz w:val="28"/>
          <w:szCs w:val="28"/>
        </w:rPr>
        <w:t>.</w:t>
      </w:r>
    </w:p>
    <w:p w:rsidR="00172187" w:rsidRPr="00820529" w:rsidRDefault="00AF6954" w:rsidP="004374EE">
      <w:pPr>
        <w:pStyle w:val="Default"/>
        <w:jc w:val="both"/>
        <w:rPr>
          <w:color w:val="auto"/>
          <w:sz w:val="23"/>
          <w:szCs w:val="23"/>
        </w:rPr>
      </w:pPr>
      <w:r w:rsidRPr="00820529">
        <w:rPr>
          <w:rFonts w:eastAsia="Times New Roman"/>
          <w:color w:val="auto"/>
          <w:sz w:val="28"/>
          <w:szCs w:val="28"/>
        </w:rPr>
        <w:t>Соотношение и количество этих растворов определяется особенностями течения болезни и прежде всего выраженностью электроли</w:t>
      </w:r>
      <w:r w:rsidR="00415B45">
        <w:rPr>
          <w:rFonts w:eastAsia="Times New Roman"/>
          <w:color w:val="auto"/>
          <w:sz w:val="28"/>
          <w:szCs w:val="28"/>
        </w:rPr>
        <w:t>тных нарушений, состоянием функ</w:t>
      </w:r>
      <w:r w:rsidRPr="00820529">
        <w:rPr>
          <w:rFonts w:eastAsia="Times New Roman"/>
          <w:color w:val="auto"/>
          <w:sz w:val="28"/>
          <w:szCs w:val="28"/>
        </w:rPr>
        <w:t>ций почек.</w:t>
      </w:r>
    </w:p>
    <w:p w:rsidR="00172187" w:rsidRPr="00820529" w:rsidRDefault="004418D2" w:rsidP="004374EE">
      <w:pPr>
        <w:pStyle w:val="Default"/>
        <w:jc w:val="both"/>
        <w:rPr>
          <w:b/>
          <w:color w:val="auto"/>
          <w:sz w:val="28"/>
          <w:szCs w:val="28"/>
        </w:rPr>
      </w:pPr>
      <w:r w:rsidRPr="00820529">
        <w:rPr>
          <w:color w:val="auto"/>
          <w:sz w:val="28"/>
          <w:szCs w:val="28"/>
        </w:rPr>
        <w:t>Объем инфузионнойтерапии рассчитывается исходя из суточной потребности организма в воде – 30мл/кг массы тела. Средний объем вводимых растворов для человека массой 60-80 кг составляет 1200-1500 мл/сут + патологические потери + объем возобновившегося диуреза.</w:t>
      </w:r>
      <w:r w:rsidR="00D85E6F" w:rsidRPr="00820529">
        <w:rPr>
          <w:color w:val="auto"/>
          <w:sz w:val="28"/>
          <w:szCs w:val="28"/>
        </w:rPr>
        <w:t xml:space="preserve"> </w:t>
      </w:r>
      <w:r w:rsidRPr="00820529">
        <w:rPr>
          <w:color w:val="auto"/>
          <w:sz w:val="28"/>
          <w:szCs w:val="28"/>
        </w:rPr>
        <w:t xml:space="preserve"> </w:t>
      </w:r>
    </w:p>
    <w:p w:rsidR="001A76A7" w:rsidRPr="00820529" w:rsidRDefault="001A76A7" w:rsidP="001E79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DFD" w:rsidRPr="00820529" w:rsidRDefault="00602DFD" w:rsidP="001E79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0529">
        <w:rPr>
          <w:rFonts w:ascii="Times New Roman" w:eastAsia="Times New Roman" w:hAnsi="Times New Roman" w:cs="Times New Roman"/>
          <w:b/>
          <w:sz w:val="28"/>
          <w:szCs w:val="28"/>
        </w:rPr>
        <w:t>При менинг</w:t>
      </w:r>
      <w:r w:rsidR="002C36CE">
        <w:rPr>
          <w:rFonts w:ascii="Times New Roman" w:eastAsia="Times New Roman" w:hAnsi="Times New Roman" w:cs="Times New Roman"/>
          <w:b/>
          <w:sz w:val="28"/>
          <w:szCs w:val="28"/>
        </w:rPr>
        <w:t>о-энцефалитической форме</w:t>
      </w:r>
      <w:r w:rsidRPr="0082052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85E6F" w:rsidRPr="00820529" w:rsidRDefault="002C36CE" w:rsidP="001E79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Жесткий контроль за соотношением к</w:t>
      </w:r>
      <w:r w:rsidR="00D85E6F" w:rsidRPr="00820529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5E6F" w:rsidRPr="00820529">
        <w:rPr>
          <w:rFonts w:ascii="Times New Roman" w:eastAsia="Times New Roman" w:hAnsi="Times New Roman" w:cs="Times New Roman"/>
          <w:sz w:val="28"/>
          <w:szCs w:val="28"/>
        </w:rPr>
        <w:t xml:space="preserve"> вводимой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выводимой </w:t>
      </w:r>
      <w:r w:rsidR="00D85E6F" w:rsidRPr="00820529">
        <w:rPr>
          <w:rFonts w:ascii="Times New Roman" w:eastAsia="Times New Roman" w:hAnsi="Times New Roman" w:cs="Times New Roman"/>
          <w:sz w:val="28"/>
          <w:szCs w:val="28"/>
        </w:rPr>
        <w:t>жидкости.</w:t>
      </w:r>
    </w:p>
    <w:p w:rsidR="001A76A7" w:rsidRPr="004374EE" w:rsidRDefault="00602DFD" w:rsidP="008D0D47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4374EE">
        <w:rPr>
          <w:rFonts w:ascii="Times New Roman" w:eastAsia="Times New Roman" w:hAnsi="Times New Roman"/>
          <w:i/>
          <w:sz w:val="28"/>
          <w:szCs w:val="28"/>
        </w:rPr>
        <w:t>д</w:t>
      </w:r>
      <w:r w:rsidR="00AF6954" w:rsidRPr="004374EE">
        <w:rPr>
          <w:rFonts w:ascii="Times New Roman" w:eastAsia="Times New Roman" w:hAnsi="Times New Roman"/>
          <w:i/>
          <w:sz w:val="28"/>
          <w:szCs w:val="28"/>
        </w:rPr>
        <w:t>егидратационная терапия</w:t>
      </w:r>
      <w:r w:rsidRPr="004374EE">
        <w:rPr>
          <w:rFonts w:ascii="Times New Roman" w:eastAsia="Times New Roman" w:hAnsi="Times New Roman"/>
          <w:i/>
          <w:sz w:val="28"/>
          <w:szCs w:val="28"/>
        </w:rPr>
        <w:t>:</w:t>
      </w:r>
      <w:r w:rsidR="001A76A7" w:rsidRPr="004374EE">
        <w:rPr>
          <w:rFonts w:ascii="Times New Roman" w:eastAsia="Times New Roman" w:hAnsi="Times New Roman"/>
          <w:i/>
          <w:sz w:val="28"/>
          <w:szCs w:val="28"/>
        </w:rPr>
        <w:t xml:space="preserve"> </w:t>
      </w:r>
    </w:p>
    <w:p w:rsidR="0084500A" w:rsidRPr="00820529" w:rsidRDefault="001A76A7" w:rsidP="001A76A7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60BAD">
        <w:rPr>
          <w:rFonts w:ascii="Times New Roman" w:eastAsia="Times New Roman" w:hAnsi="Times New Roman"/>
          <w:sz w:val="28"/>
          <w:szCs w:val="28"/>
        </w:rPr>
        <w:t xml:space="preserve">- </w:t>
      </w:r>
      <w:r w:rsidR="00F60BAD" w:rsidRPr="00F60BAD">
        <w:rPr>
          <w:rFonts w:ascii="Times New Roman" w:eastAsia="Times New Roman" w:hAnsi="Times New Roman"/>
          <w:sz w:val="28"/>
          <w:szCs w:val="28"/>
        </w:rPr>
        <w:t>маннитол (15% раствор)</w:t>
      </w:r>
      <w:r w:rsidR="00F60BAD" w:rsidRPr="00F60BAD">
        <w:rPr>
          <w:rFonts w:ascii="Times New Roman" w:hAnsi="Times New Roman"/>
          <w:sz w:val="28"/>
          <w:szCs w:val="28"/>
        </w:rPr>
        <w:t xml:space="preserve"> 0,5-1,5 г/кг, с фуросемидом 20-80мг</w:t>
      </w:r>
      <w:r w:rsidRPr="00F60BAD">
        <w:rPr>
          <w:rFonts w:ascii="Times New Roman" w:eastAsia="Times New Roman" w:hAnsi="Times New Roman"/>
          <w:sz w:val="28"/>
          <w:szCs w:val="28"/>
        </w:rPr>
        <w:t xml:space="preserve"> 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 xml:space="preserve">под контролем содержания </w:t>
      </w:r>
      <w:r w:rsidR="0085203C" w:rsidRPr="00820529">
        <w:rPr>
          <w:rFonts w:ascii="Times New Roman" w:eastAsia="Times New Roman" w:hAnsi="Times New Roman"/>
          <w:sz w:val="28"/>
          <w:szCs w:val="28"/>
          <w:lang w:val="en-US"/>
        </w:rPr>
        <w:t>Na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>+ крови.</w:t>
      </w:r>
      <w:r w:rsidR="00D85E6F"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 xml:space="preserve">При содержании </w:t>
      </w:r>
      <w:r w:rsidR="0085203C" w:rsidRPr="00820529">
        <w:rPr>
          <w:rFonts w:ascii="Times New Roman" w:eastAsia="Times New Roman" w:hAnsi="Times New Roman"/>
          <w:sz w:val="28"/>
          <w:szCs w:val="28"/>
          <w:lang w:val="en-US"/>
        </w:rPr>
        <w:t>Na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>+крови на уровне верхней границы нормы и выше введение маннита противопоказано в связи с изменением осмомолярности крови и угрозой развития набухания клеток головного мозга. В этих случаях показано введение концентрированного раствора глюко</w:t>
      </w:r>
      <w:r w:rsidR="00D85E6F" w:rsidRPr="00820529">
        <w:rPr>
          <w:rFonts w:ascii="Times New Roman" w:eastAsia="Times New Roman" w:hAnsi="Times New Roman"/>
          <w:sz w:val="28"/>
          <w:szCs w:val="28"/>
        </w:rPr>
        <w:t>з</w:t>
      </w:r>
      <w:r w:rsidR="00415B45">
        <w:rPr>
          <w:rFonts w:ascii="Times New Roman" w:eastAsia="Times New Roman" w:hAnsi="Times New Roman"/>
          <w:sz w:val="28"/>
          <w:szCs w:val="28"/>
        </w:rPr>
        <w:t>ы 10%, 20% или 40% и 0,45% раст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>в</w:t>
      </w:r>
      <w:r w:rsidR="00415B45">
        <w:rPr>
          <w:rFonts w:ascii="Times New Roman" w:eastAsia="Times New Roman" w:hAnsi="Times New Roman"/>
          <w:sz w:val="28"/>
          <w:szCs w:val="28"/>
        </w:rPr>
        <w:t>о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>ра</w:t>
      </w:r>
      <w:r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85203C" w:rsidRPr="00820529">
        <w:rPr>
          <w:rFonts w:ascii="Times New Roman" w:eastAsia="Times New Roman" w:hAnsi="Times New Roman"/>
          <w:sz w:val="28"/>
          <w:szCs w:val="28"/>
          <w:lang w:val="en-US"/>
        </w:rPr>
        <w:t>NaCl</w:t>
      </w:r>
      <w:r w:rsidR="0085203C" w:rsidRPr="00820529">
        <w:rPr>
          <w:rFonts w:ascii="Times New Roman" w:eastAsia="Times New Roman" w:hAnsi="Times New Roman"/>
          <w:sz w:val="28"/>
          <w:szCs w:val="28"/>
        </w:rPr>
        <w:t>.</w:t>
      </w:r>
    </w:p>
    <w:p w:rsidR="001A76A7" w:rsidRPr="004374EE" w:rsidRDefault="002C36CE" w:rsidP="008D0D47">
      <w:pPr>
        <w:pStyle w:val="a3"/>
        <w:numPr>
          <w:ilvl w:val="0"/>
          <w:numId w:val="26"/>
        </w:numPr>
        <w:tabs>
          <w:tab w:val="left" w:pos="426"/>
        </w:tabs>
        <w:spacing w:after="0" w:line="207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преднизолон 3 мг/кг на 4 введения в сутки не более 3-х суток</w:t>
      </w:r>
      <w:r w:rsidR="004374EE">
        <w:rPr>
          <w:rFonts w:ascii="Times New Roman" w:eastAsia="Times New Roman" w:hAnsi="Times New Roman"/>
          <w:sz w:val="28"/>
          <w:szCs w:val="28"/>
        </w:rPr>
        <w:t>.</w:t>
      </w:r>
      <w:r w:rsidRPr="004374E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374EE" w:rsidRDefault="004374EE" w:rsidP="004374EE">
      <w:pPr>
        <w:spacing w:after="0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14F8" w:rsidRPr="00B21095" w:rsidRDefault="00B214F8" w:rsidP="004374EE">
      <w:pPr>
        <w:spacing w:after="0" w:line="2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095">
        <w:rPr>
          <w:rFonts w:ascii="Times New Roman" w:eastAsia="Times New Roman" w:hAnsi="Times New Roman" w:cs="Times New Roman"/>
          <w:b/>
          <w:bCs/>
          <w:sz w:val="28"/>
          <w:szCs w:val="28"/>
        </w:rPr>
        <w:t>Лечение ИТШ:</w:t>
      </w:r>
    </w:p>
    <w:p w:rsidR="00B214F8" w:rsidRDefault="00B214F8" w:rsidP="008D0D47">
      <w:pPr>
        <w:pStyle w:val="a3"/>
        <w:numPr>
          <w:ilvl w:val="0"/>
          <w:numId w:val="4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восстановление проходимости дыхательных путей, при необходимости – интубация трахеи и перевод на ИВЛ;</w:t>
      </w:r>
    </w:p>
    <w:p w:rsidR="00B214F8" w:rsidRDefault="00B214F8" w:rsidP="008D0D47">
      <w:pPr>
        <w:pStyle w:val="a3"/>
        <w:numPr>
          <w:ilvl w:val="0"/>
          <w:numId w:val="4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постоянная</w:t>
      </w:r>
      <w:r w:rsidR="001A76A7" w:rsidRPr="004374EE">
        <w:rPr>
          <w:rFonts w:ascii="Times New Roman" w:eastAsia="Times New Roman" w:hAnsi="Times New Roman"/>
          <w:sz w:val="28"/>
          <w:szCs w:val="28"/>
        </w:rPr>
        <w:t xml:space="preserve"> </w:t>
      </w:r>
      <w:r w:rsidRPr="004374EE">
        <w:rPr>
          <w:rFonts w:ascii="Times New Roman" w:eastAsia="Times New Roman" w:hAnsi="Times New Roman"/>
          <w:sz w:val="28"/>
          <w:szCs w:val="28"/>
        </w:rPr>
        <w:t>оксигенация путем подачи увлажненного кислорода через маску или назальный катетер;</w:t>
      </w:r>
    </w:p>
    <w:p w:rsidR="00B214F8" w:rsidRDefault="00B214F8" w:rsidP="008D0D47">
      <w:pPr>
        <w:pStyle w:val="a3"/>
        <w:numPr>
          <w:ilvl w:val="0"/>
          <w:numId w:val="4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обеспечение венозного доступа (катетеризация центральных/периферических вен);</w:t>
      </w:r>
    </w:p>
    <w:p w:rsidR="00B214F8" w:rsidRDefault="00B214F8" w:rsidP="008D0D47">
      <w:pPr>
        <w:pStyle w:val="a3"/>
        <w:numPr>
          <w:ilvl w:val="0"/>
          <w:numId w:val="4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lastRenderedPageBreak/>
        <w:t>введение катетера в мочевой пузырь на срок до выведения больного из шока для определения почасового диуреза с целью коррекции проводимой терапии;</w:t>
      </w:r>
    </w:p>
    <w:p w:rsidR="00B214F8" w:rsidRDefault="00B214F8" w:rsidP="008D0D47">
      <w:pPr>
        <w:pStyle w:val="a3"/>
        <w:numPr>
          <w:ilvl w:val="0"/>
          <w:numId w:val="4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мониторинг состояния больного – гемодинамика, дыхание, уровень сознания, характер и нарастание сыпи.</w:t>
      </w:r>
    </w:p>
    <w:p w:rsidR="004374EE" w:rsidRPr="004374EE" w:rsidRDefault="004374EE" w:rsidP="004374EE">
      <w:pPr>
        <w:pStyle w:val="a3"/>
        <w:tabs>
          <w:tab w:val="left" w:pos="426"/>
        </w:tabs>
        <w:spacing w:after="0" w:line="225" w:lineRule="atLeast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B214F8" w:rsidRDefault="00B214F8" w:rsidP="001E79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0529">
        <w:rPr>
          <w:rFonts w:ascii="Times New Roman" w:eastAsia="Times New Roman" w:hAnsi="Times New Roman" w:cs="Times New Roman"/>
          <w:b/>
          <w:bCs/>
          <w:sz w:val="28"/>
          <w:szCs w:val="28"/>
        </w:rPr>
        <w:t>Последовательность введения препаратов при ИТШ:</w:t>
      </w:r>
    </w:p>
    <w:p w:rsidR="002C36CE" w:rsidRPr="004374EE" w:rsidRDefault="002C36CE" w:rsidP="008D0D47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4374EE">
        <w:rPr>
          <w:rFonts w:ascii="Times New Roman" w:eastAsia="Times New Roman" w:hAnsi="Times New Roman"/>
          <w:b/>
          <w:bCs/>
          <w:sz w:val="28"/>
          <w:szCs w:val="28"/>
        </w:rPr>
        <w:t>Восполнение объема эффективно циркулирующей жидкости в сосудах</w:t>
      </w:r>
      <w:r w:rsidR="004374EE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B214F8" w:rsidRDefault="00A31AC4" w:rsidP="008D0D47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о</w:t>
      </w:r>
      <w:r w:rsidR="00B214F8" w:rsidRPr="004374EE">
        <w:rPr>
          <w:rFonts w:ascii="Times New Roman" w:eastAsia="Times New Roman" w:hAnsi="Times New Roman"/>
          <w:sz w:val="28"/>
          <w:szCs w:val="28"/>
        </w:rPr>
        <w:t>бъем вводимых растворов 30 мл</w:t>
      </w:r>
      <w:r w:rsidR="001A76A7" w:rsidRPr="004374EE">
        <w:rPr>
          <w:rFonts w:ascii="Times New Roman" w:eastAsia="Times New Roman" w:hAnsi="Times New Roman"/>
          <w:sz w:val="28"/>
          <w:szCs w:val="28"/>
        </w:rPr>
        <w:t>\кг</w:t>
      </w:r>
      <w:r w:rsidR="00B214F8" w:rsidRPr="004374EE">
        <w:rPr>
          <w:rFonts w:ascii="Times New Roman" w:eastAsia="Times New Roman" w:hAnsi="Times New Roman"/>
          <w:sz w:val="28"/>
          <w:szCs w:val="28"/>
        </w:rPr>
        <w:t xml:space="preserve"> масса тела больного;</w:t>
      </w:r>
    </w:p>
    <w:p w:rsidR="001A76A7" w:rsidRPr="004374EE" w:rsidRDefault="00A31AC4" w:rsidP="008D0D47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>и</w:t>
      </w:r>
      <w:r w:rsidR="00B214F8" w:rsidRPr="004374EE">
        <w:rPr>
          <w:rFonts w:ascii="Times New Roman" w:eastAsia="Times New Roman" w:hAnsi="Times New Roman"/>
          <w:sz w:val="28"/>
          <w:szCs w:val="28"/>
        </w:rPr>
        <w:t>нтенсивная инфузионная терапия:</w:t>
      </w:r>
    </w:p>
    <w:p w:rsidR="00B214F8" w:rsidRDefault="001A76A7" w:rsidP="001A76A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 xml:space="preserve">- </w:t>
      </w:r>
      <w:r w:rsidR="00CF437F">
        <w:rPr>
          <w:rFonts w:ascii="Times New Roman" w:eastAsia="Times New Roman" w:hAnsi="Times New Roman"/>
          <w:sz w:val="28"/>
          <w:szCs w:val="28"/>
        </w:rPr>
        <w:t xml:space="preserve">сбалансированные 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>кристаллоидные и коллоидные  растворы в соотношении 2</w:t>
      </w:r>
      <w:r w:rsidR="00415B45">
        <w:rPr>
          <w:rFonts w:ascii="Times New Roman" w:eastAsia="Times New Roman" w:hAnsi="Times New Roman"/>
          <w:sz w:val="28"/>
          <w:szCs w:val="28"/>
        </w:rPr>
        <w:t>/3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>:1.</w:t>
      </w:r>
    </w:p>
    <w:p w:rsidR="00415B45" w:rsidRDefault="00415B45" w:rsidP="001A76A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в случае отсутствия мочи вводятся только солевые </w:t>
      </w:r>
      <w:r w:rsidRPr="00820529">
        <w:rPr>
          <w:rFonts w:ascii="Times New Roman" w:eastAsia="Times New Roman" w:hAnsi="Times New Roman"/>
          <w:sz w:val="28"/>
          <w:szCs w:val="28"/>
        </w:rPr>
        <w:t>кристаллоидные</w:t>
      </w:r>
      <w:r>
        <w:rPr>
          <w:rFonts w:ascii="Times New Roman" w:eastAsia="Times New Roman" w:hAnsi="Times New Roman"/>
          <w:sz w:val="28"/>
          <w:szCs w:val="28"/>
        </w:rPr>
        <w:t xml:space="preserve"> растворы, после появления мочи подключаются коллоиды.</w:t>
      </w:r>
    </w:p>
    <w:p w:rsidR="002C36CE" w:rsidRPr="004374EE" w:rsidRDefault="002C36CE" w:rsidP="008D0D47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74EE">
        <w:rPr>
          <w:rFonts w:ascii="Times New Roman" w:eastAsia="Times New Roman" w:hAnsi="Times New Roman"/>
          <w:b/>
          <w:sz w:val="28"/>
          <w:szCs w:val="28"/>
        </w:rPr>
        <w:t>Глюкокортикоиды</w:t>
      </w:r>
      <w:r w:rsidR="004374EE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1A76A7" w:rsidRPr="004374EE" w:rsidRDefault="001A76A7" w:rsidP="004374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 xml:space="preserve">Гормоны </w:t>
      </w:r>
      <w:r w:rsidR="002C36CE" w:rsidRPr="004374EE">
        <w:rPr>
          <w:rFonts w:ascii="Times New Roman" w:eastAsia="Times New Roman" w:hAnsi="Times New Roman"/>
          <w:sz w:val="28"/>
          <w:szCs w:val="28"/>
        </w:rPr>
        <w:t>при ИТШ начиная со 2 степени</w:t>
      </w:r>
      <w:r w:rsidR="004374EE">
        <w:rPr>
          <w:rFonts w:ascii="Times New Roman" w:eastAsia="Times New Roman" w:hAnsi="Times New Roman"/>
          <w:sz w:val="28"/>
          <w:szCs w:val="28"/>
        </w:rPr>
        <w:t>:</w:t>
      </w:r>
    </w:p>
    <w:p w:rsidR="001E797E" w:rsidRPr="00820529" w:rsidRDefault="00B214F8" w:rsidP="008D0D47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при ИТШ 2 степени – преднизолон 10-15 мг/кг/сутки</w:t>
      </w:r>
      <w:r w:rsidR="001E797E" w:rsidRPr="00820529">
        <w:rPr>
          <w:rFonts w:ascii="Times New Roman" w:eastAsia="Times New Roman" w:hAnsi="Times New Roman"/>
          <w:sz w:val="28"/>
          <w:szCs w:val="28"/>
        </w:rPr>
        <w:t>;</w:t>
      </w:r>
    </w:p>
    <w:p w:rsidR="001A76A7" w:rsidRDefault="00B214F8" w:rsidP="008D0D47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при ИТШ 3 степени – п</w:t>
      </w:r>
      <w:r w:rsidR="00603940" w:rsidRPr="00820529">
        <w:rPr>
          <w:rFonts w:ascii="Times New Roman" w:eastAsia="Times New Roman" w:hAnsi="Times New Roman"/>
          <w:sz w:val="28"/>
          <w:szCs w:val="28"/>
        </w:rPr>
        <w:t>реднизолон 20 мг/кг/сутки</w:t>
      </w:r>
      <w:r w:rsidR="004374EE">
        <w:rPr>
          <w:rFonts w:ascii="Times New Roman" w:eastAsia="Times New Roman" w:hAnsi="Times New Roman"/>
          <w:sz w:val="28"/>
          <w:szCs w:val="28"/>
        </w:rPr>
        <w:t>.</w:t>
      </w:r>
      <w:r w:rsidR="00603940" w:rsidRPr="0082052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6CE" w:rsidRPr="002C36CE" w:rsidRDefault="002C36CE" w:rsidP="002C36C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14F8" w:rsidRPr="004374EE" w:rsidRDefault="002C36CE" w:rsidP="004374E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374EE">
        <w:rPr>
          <w:rFonts w:ascii="Times New Roman" w:eastAsia="Times New Roman" w:hAnsi="Times New Roman"/>
          <w:sz w:val="28"/>
          <w:szCs w:val="28"/>
        </w:rPr>
        <w:t xml:space="preserve">Гепаринотерапия </w:t>
      </w:r>
      <w:r w:rsidR="00B214F8" w:rsidRPr="004374EE">
        <w:rPr>
          <w:rFonts w:ascii="Times New Roman" w:eastAsia="Times New Roman" w:hAnsi="Times New Roman"/>
          <w:sz w:val="28"/>
          <w:szCs w:val="28"/>
        </w:rPr>
        <w:t>(через каждые 6 часов)</w:t>
      </w:r>
      <w:r w:rsidRPr="004374EE">
        <w:rPr>
          <w:rFonts w:ascii="Times New Roman" w:eastAsia="Times New Roman" w:hAnsi="Times New Roman"/>
          <w:sz w:val="28"/>
          <w:szCs w:val="28"/>
        </w:rPr>
        <w:t xml:space="preserve"> только при ДВС 1-2 степени</w:t>
      </w:r>
      <w:r w:rsidR="00B214F8" w:rsidRPr="004374EE">
        <w:rPr>
          <w:rFonts w:ascii="Times New Roman" w:eastAsia="Times New Roman" w:hAnsi="Times New Roman"/>
          <w:sz w:val="28"/>
          <w:szCs w:val="28"/>
        </w:rPr>
        <w:t>:</w:t>
      </w:r>
    </w:p>
    <w:p w:rsidR="00B214F8" w:rsidRPr="00820529" w:rsidRDefault="00B214F8" w:rsidP="008D0D47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ИТШ 1 степени – 50-100 ЕД/кг/сутки;</w:t>
      </w:r>
    </w:p>
    <w:p w:rsidR="00B214F8" w:rsidRPr="00820529" w:rsidRDefault="00B214F8" w:rsidP="008D0D47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ИТШ 2 степени – 25-50 ЕД/кг/сутки;</w:t>
      </w:r>
    </w:p>
    <w:p w:rsidR="00B214F8" w:rsidRPr="00820529" w:rsidRDefault="00B214F8" w:rsidP="008D0D47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ИТШ 3 степени –10-15 ЕД/кг/сутки.</w:t>
      </w:r>
    </w:p>
    <w:p w:rsidR="003726B9" w:rsidRDefault="003726B9" w:rsidP="003726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E797E" w:rsidRPr="003726B9" w:rsidRDefault="00B214F8" w:rsidP="003726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726B9">
        <w:rPr>
          <w:rFonts w:ascii="Times New Roman" w:eastAsia="Times New Roman" w:hAnsi="Times New Roman"/>
          <w:sz w:val="28"/>
          <w:szCs w:val="28"/>
        </w:rPr>
        <w:t>При отсутствии эффекта от гормональной терапии начать введение</w:t>
      </w:r>
      <w:r w:rsidR="00841075" w:rsidRPr="003726B9">
        <w:rPr>
          <w:rFonts w:ascii="Times New Roman" w:eastAsia="Times New Roman" w:hAnsi="Times New Roman"/>
          <w:sz w:val="28"/>
          <w:szCs w:val="28"/>
        </w:rPr>
        <w:t xml:space="preserve"> </w:t>
      </w:r>
      <w:r w:rsidR="00A31AC4" w:rsidRPr="003726B9">
        <w:rPr>
          <w:rFonts w:ascii="Times New Roman" w:eastAsia="Times New Roman" w:hAnsi="Times New Roman"/>
          <w:sz w:val="28"/>
          <w:szCs w:val="28"/>
        </w:rPr>
        <w:t>д</w:t>
      </w:r>
      <w:r w:rsidRPr="003726B9">
        <w:rPr>
          <w:rFonts w:ascii="Times New Roman" w:eastAsia="Times New Roman" w:hAnsi="Times New Roman"/>
          <w:sz w:val="28"/>
          <w:szCs w:val="28"/>
        </w:rPr>
        <w:t>опамин</w:t>
      </w:r>
      <w:r w:rsidR="00841075" w:rsidRPr="003726B9">
        <w:rPr>
          <w:rFonts w:ascii="Times New Roman" w:eastAsia="Times New Roman" w:hAnsi="Times New Roman"/>
          <w:sz w:val="28"/>
          <w:szCs w:val="28"/>
        </w:rPr>
        <w:t>а</w:t>
      </w:r>
      <w:r w:rsidRPr="003726B9">
        <w:rPr>
          <w:rFonts w:ascii="Times New Roman" w:eastAsia="Times New Roman" w:hAnsi="Times New Roman"/>
          <w:sz w:val="28"/>
          <w:szCs w:val="28"/>
        </w:rPr>
        <w:t xml:space="preserve"> с 5-10 мкг/кг</w:t>
      </w:r>
      <w:r w:rsidR="00A31AC4" w:rsidRPr="003726B9">
        <w:rPr>
          <w:rFonts w:ascii="Times New Roman" w:eastAsia="Times New Roman" w:hAnsi="Times New Roman"/>
          <w:sz w:val="28"/>
          <w:szCs w:val="28"/>
        </w:rPr>
        <w:t>/мин под контролем АД;</w:t>
      </w:r>
    </w:p>
    <w:p w:rsidR="00B214F8" w:rsidRDefault="003726B9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>оррекция метаболического ацидоза;</w:t>
      </w:r>
    </w:p>
    <w:p w:rsidR="00A31AC4" w:rsidRDefault="003726B9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 xml:space="preserve">ри отсутствии реакции гемодинамики на допамин (в дозе 20 мкг/кг/мин) начать введение </w:t>
      </w:r>
      <w:r w:rsidR="00A31AC4" w:rsidRPr="003726B9">
        <w:rPr>
          <w:rFonts w:ascii="Times New Roman" w:eastAsia="Times New Roman" w:hAnsi="Times New Roman"/>
          <w:sz w:val="28"/>
          <w:szCs w:val="28"/>
        </w:rPr>
        <w:t>э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>пинефрин/</w:t>
      </w:r>
      <w:r w:rsidR="00CF437F" w:rsidRPr="003726B9">
        <w:rPr>
          <w:rFonts w:ascii="Times New Roman" w:eastAsia="Times New Roman" w:hAnsi="Times New Roman"/>
          <w:sz w:val="28"/>
          <w:szCs w:val="28"/>
        </w:rPr>
        <w:t>норэпинефрина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 xml:space="preserve"> в дозе 0,05- 2 мкг/кг/мин;</w:t>
      </w:r>
    </w:p>
    <w:p w:rsidR="001E797E" w:rsidRDefault="003726B9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>овторное введение гормонов в прежней дозе - через 30 минут – при компенсированном ИТШ; через 10 минут – при декомпенсированном ИТШ;</w:t>
      </w:r>
    </w:p>
    <w:p w:rsidR="001E797E" w:rsidRDefault="003726B9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>ри стабилизации</w:t>
      </w:r>
      <w:r w:rsidR="003F320B" w:rsidRPr="003726B9">
        <w:rPr>
          <w:rFonts w:ascii="Times New Roman" w:eastAsia="Times New Roman" w:hAnsi="Times New Roman"/>
          <w:sz w:val="28"/>
          <w:szCs w:val="28"/>
        </w:rPr>
        <w:t xml:space="preserve"> АД – фуросемид 1%- 40-60 мг;</w:t>
      </w:r>
    </w:p>
    <w:p w:rsidR="00F42947" w:rsidRPr="003726B9" w:rsidRDefault="003726B9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>ри отек</w:t>
      </w:r>
      <w:r w:rsidR="00F42947" w:rsidRPr="003726B9">
        <w:rPr>
          <w:rFonts w:ascii="Times New Roman" w:eastAsia="Times New Roman" w:hAnsi="Times New Roman"/>
          <w:sz w:val="28"/>
          <w:szCs w:val="28"/>
        </w:rPr>
        <w:t>е</w:t>
      </w:r>
      <w:r w:rsidR="00B214F8" w:rsidRPr="003726B9">
        <w:rPr>
          <w:rFonts w:ascii="Times New Roman" w:eastAsia="Times New Roman" w:hAnsi="Times New Roman"/>
          <w:sz w:val="28"/>
          <w:szCs w:val="28"/>
        </w:rPr>
        <w:t xml:space="preserve"> мозга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F42947" w:rsidRPr="00820529" w:rsidRDefault="00F42947" w:rsidP="00F42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 xml:space="preserve">- 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 xml:space="preserve"> маннит</w:t>
      </w:r>
      <w:r w:rsidR="00CF437F">
        <w:rPr>
          <w:rFonts w:ascii="Times New Roman" w:eastAsia="Times New Roman" w:hAnsi="Times New Roman"/>
          <w:sz w:val="28"/>
          <w:szCs w:val="28"/>
        </w:rPr>
        <w:t>ол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 xml:space="preserve"> 15% - 400 мл, в/в капельно; </w:t>
      </w:r>
    </w:p>
    <w:p w:rsidR="00F42947" w:rsidRPr="002C36CE" w:rsidRDefault="00F42947" w:rsidP="00F42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 xml:space="preserve">- 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>дексаметазон по схеме: начальная доза 0,2 мг/кг, через 2 часа – 0,1 мг/кг, затем каждые 6 часов в течение</w:t>
      </w:r>
      <w:r w:rsidR="003726B9">
        <w:rPr>
          <w:rFonts w:ascii="Times New Roman" w:eastAsia="Times New Roman" w:hAnsi="Times New Roman"/>
          <w:sz w:val="28"/>
          <w:szCs w:val="28"/>
        </w:rPr>
        <w:t>;</w:t>
      </w:r>
    </w:p>
    <w:p w:rsidR="00B214F8" w:rsidRDefault="00B214F8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726B9">
        <w:rPr>
          <w:rFonts w:ascii="Times New Roman" w:eastAsia="Times New Roman" w:hAnsi="Times New Roman"/>
          <w:sz w:val="28"/>
          <w:szCs w:val="28"/>
        </w:rPr>
        <w:t xml:space="preserve">Системные гемостатики: </w:t>
      </w:r>
      <w:r w:rsidR="003F320B" w:rsidRPr="003726B9">
        <w:rPr>
          <w:rFonts w:ascii="Times New Roman" w:eastAsia="Times New Roman" w:hAnsi="Times New Roman"/>
          <w:sz w:val="28"/>
          <w:szCs w:val="28"/>
        </w:rPr>
        <w:t>э</w:t>
      </w:r>
      <w:r w:rsidRPr="003726B9">
        <w:rPr>
          <w:rFonts w:ascii="Times New Roman" w:eastAsia="Times New Roman" w:hAnsi="Times New Roman"/>
          <w:sz w:val="28"/>
          <w:szCs w:val="28"/>
        </w:rPr>
        <w:t>тамзилат 12,5% р-р по 2 мл (250 мг) 3-4 раза/сут. в/в, в/м</w:t>
      </w:r>
      <w:r w:rsidR="003726B9">
        <w:rPr>
          <w:rFonts w:ascii="Times New Roman" w:eastAsia="Times New Roman" w:hAnsi="Times New Roman"/>
          <w:sz w:val="28"/>
          <w:szCs w:val="28"/>
        </w:rPr>
        <w:t>;</w:t>
      </w:r>
    </w:p>
    <w:p w:rsidR="004D5C16" w:rsidRPr="003726B9" w:rsidRDefault="00B214F8" w:rsidP="008D0D47">
      <w:pPr>
        <w:pStyle w:val="a3"/>
        <w:numPr>
          <w:ilvl w:val="0"/>
          <w:numId w:val="43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726B9">
        <w:rPr>
          <w:rFonts w:ascii="Times New Roman" w:eastAsia="Times New Roman" w:hAnsi="Times New Roman"/>
          <w:sz w:val="28"/>
          <w:szCs w:val="28"/>
        </w:rPr>
        <w:t>Профилактика стероидных и стресс-поражений ЖКТ</w:t>
      </w:r>
      <w:r w:rsidR="003726B9">
        <w:rPr>
          <w:rFonts w:ascii="Times New Roman" w:eastAsia="Times New Roman" w:hAnsi="Times New Roman"/>
          <w:sz w:val="28"/>
          <w:szCs w:val="28"/>
        </w:rPr>
        <w:t>;</w:t>
      </w:r>
    </w:p>
    <w:p w:rsidR="004D5C16" w:rsidRPr="00CF437F" w:rsidRDefault="003F320B" w:rsidP="008D0D47">
      <w:pPr>
        <w:pStyle w:val="a3"/>
        <w:numPr>
          <w:ilvl w:val="0"/>
          <w:numId w:val="11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ф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>амотидин 20 мг в/в х 2 раз</w:t>
      </w:r>
      <w:r w:rsidR="00B214F8" w:rsidRPr="00CF437F">
        <w:rPr>
          <w:rFonts w:ascii="Times New Roman" w:eastAsia="Times New Roman" w:hAnsi="Times New Roman"/>
          <w:sz w:val="28"/>
          <w:szCs w:val="28"/>
        </w:rPr>
        <w:t xml:space="preserve">а в сутки; </w:t>
      </w:r>
    </w:p>
    <w:p w:rsidR="00B214F8" w:rsidRPr="00820529" w:rsidRDefault="00CF437F" w:rsidP="008D0D47">
      <w:pPr>
        <w:pStyle w:val="a3"/>
        <w:numPr>
          <w:ilvl w:val="0"/>
          <w:numId w:val="11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F437F">
        <w:rPr>
          <w:rFonts w:ascii="Times New Roman" w:eastAsia="Times New Roman" w:hAnsi="Times New Roman"/>
          <w:sz w:val="28"/>
          <w:szCs w:val="28"/>
        </w:rPr>
        <w:t>пантопр</w:t>
      </w:r>
      <w:r w:rsidR="003726B9">
        <w:rPr>
          <w:rFonts w:ascii="Times New Roman" w:eastAsia="Times New Roman" w:hAnsi="Times New Roman"/>
          <w:sz w:val="28"/>
          <w:szCs w:val="28"/>
        </w:rPr>
        <w:t>а</w:t>
      </w:r>
      <w:r w:rsidRPr="00CF437F">
        <w:rPr>
          <w:rFonts w:ascii="Times New Roman" w:eastAsia="Times New Roman" w:hAnsi="Times New Roman"/>
          <w:sz w:val="28"/>
          <w:szCs w:val="28"/>
        </w:rPr>
        <w:t xml:space="preserve">зол или омепразол  </w:t>
      </w:r>
      <w:r w:rsidR="00B214F8" w:rsidRPr="00820529">
        <w:rPr>
          <w:rFonts w:ascii="Times New Roman" w:eastAsia="Times New Roman" w:hAnsi="Times New Roman"/>
          <w:sz w:val="28"/>
          <w:szCs w:val="28"/>
        </w:rPr>
        <w:t>40 мг в/в х 1 раз в сутки.</w:t>
      </w:r>
    </w:p>
    <w:p w:rsidR="00281E5B" w:rsidRPr="00820529" w:rsidRDefault="00281E5B" w:rsidP="001E797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726B9" w:rsidRDefault="003726B9" w:rsidP="00DC71DA">
      <w:pPr>
        <w:spacing w:after="0" w:line="225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3726B9" w:rsidRDefault="003726B9" w:rsidP="00DC71DA">
      <w:pPr>
        <w:spacing w:after="0" w:line="225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575C18" w:rsidRDefault="00575C18" w:rsidP="003726B9">
      <w:pPr>
        <w:spacing w:after="0" w:line="225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75C18" w:rsidRDefault="00575C18" w:rsidP="003726B9">
      <w:pPr>
        <w:spacing w:after="0" w:line="225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C71DA" w:rsidRPr="00DC71DA" w:rsidRDefault="00043CDF" w:rsidP="003726B9">
      <w:pPr>
        <w:spacing w:after="0" w:line="2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529">
        <w:rPr>
          <w:rFonts w:ascii="Times New Roman" w:hAnsi="Times New Roman"/>
          <w:b/>
          <w:sz w:val="28"/>
          <w:szCs w:val="28"/>
        </w:rPr>
        <w:lastRenderedPageBreak/>
        <w:t>При ДВС-синдром</w:t>
      </w:r>
      <w:r w:rsidR="00602DFD" w:rsidRPr="00820529">
        <w:rPr>
          <w:rFonts w:ascii="Times New Roman" w:hAnsi="Times New Roman"/>
          <w:b/>
          <w:sz w:val="28"/>
          <w:szCs w:val="28"/>
        </w:rPr>
        <w:t>е</w:t>
      </w:r>
      <w:r w:rsidR="00DC71DA" w:rsidRPr="003726B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03103" w:rsidRPr="003726B9">
        <w:rPr>
          <w:rFonts w:ascii="Times New Roman" w:hAnsi="Times New Roman"/>
          <w:b/>
          <w:sz w:val="28"/>
          <w:szCs w:val="28"/>
        </w:rPr>
        <w:t>[1</w:t>
      </w:r>
      <w:r w:rsidR="00345982" w:rsidRPr="003726B9">
        <w:rPr>
          <w:rFonts w:ascii="Times New Roman" w:hAnsi="Times New Roman"/>
          <w:b/>
          <w:sz w:val="28"/>
          <w:szCs w:val="28"/>
        </w:rPr>
        <w:t>6</w:t>
      </w:r>
      <w:r w:rsidR="00303103" w:rsidRPr="003726B9">
        <w:rPr>
          <w:rFonts w:ascii="Times New Roman" w:hAnsi="Times New Roman"/>
          <w:b/>
          <w:sz w:val="28"/>
          <w:szCs w:val="28"/>
        </w:rPr>
        <w:t>, 1</w:t>
      </w:r>
      <w:r w:rsidR="00345982" w:rsidRPr="003726B9">
        <w:rPr>
          <w:rFonts w:ascii="Times New Roman" w:hAnsi="Times New Roman"/>
          <w:b/>
          <w:sz w:val="28"/>
          <w:szCs w:val="28"/>
        </w:rPr>
        <w:t>7</w:t>
      </w:r>
      <w:r w:rsidR="00303103" w:rsidRPr="003726B9">
        <w:rPr>
          <w:rFonts w:ascii="Times New Roman" w:hAnsi="Times New Roman"/>
          <w:b/>
          <w:sz w:val="28"/>
          <w:szCs w:val="28"/>
        </w:rPr>
        <w:t>]</w:t>
      </w:r>
      <w:r w:rsidR="00DC71DA" w:rsidRPr="003726B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A388C" w:rsidRPr="00820529" w:rsidRDefault="00DA388C" w:rsidP="008D0D47">
      <w:pPr>
        <w:pStyle w:val="Default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820529">
        <w:rPr>
          <w:color w:val="auto"/>
          <w:sz w:val="28"/>
          <w:szCs w:val="28"/>
        </w:rPr>
        <w:t>При наличии дефицита антитромбина III – инфузия СЗП в д</w:t>
      </w:r>
      <w:r w:rsidR="003726B9">
        <w:rPr>
          <w:color w:val="auto"/>
          <w:sz w:val="28"/>
          <w:szCs w:val="28"/>
        </w:rPr>
        <w:t>озе 3-3,5 мл/кг/сутки.</w:t>
      </w:r>
    </w:p>
    <w:p w:rsidR="00DA388C" w:rsidRPr="00820529" w:rsidRDefault="004D5C16" w:rsidP="003726B9">
      <w:pPr>
        <w:pStyle w:val="Default"/>
        <w:jc w:val="both"/>
        <w:rPr>
          <w:color w:val="auto"/>
          <w:sz w:val="28"/>
          <w:szCs w:val="28"/>
        </w:rPr>
      </w:pPr>
      <w:r w:rsidRPr="00820529">
        <w:rPr>
          <w:color w:val="auto"/>
          <w:sz w:val="28"/>
          <w:szCs w:val="28"/>
        </w:rPr>
        <w:t>- и</w:t>
      </w:r>
      <w:r w:rsidR="00DA388C" w:rsidRPr="00820529">
        <w:rPr>
          <w:color w:val="auto"/>
          <w:sz w:val="28"/>
          <w:szCs w:val="28"/>
        </w:rPr>
        <w:t xml:space="preserve">нгибиторы протеаз и нефракционированный гепарин. </w:t>
      </w:r>
    </w:p>
    <w:p w:rsidR="008332F6" w:rsidRPr="00820529" w:rsidRDefault="004B21AC" w:rsidP="008D0D47">
      <w:pPr>
        <w:pStyle w:val="a7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20529">
        <w:rPr>
          <w:color w:val="000000" w:themeColor="text1"/>
          <w:sz w:val="28"/>
          <w:szCs w:val="28"/>
        </w:rPr>
        <w:t xml:space="preserve">Лечение </w:t>
      </w:r>
      <w:r w:rsidR="00043CDF" w:rsidRPr="00820529">
        <w:rPr>
          <w:color w:val="000000" w:themeColor="text1"/>
          <w:sz w:val="28"/>
          <w:szCs w:val="28"/>
        </w:rPr>
        <w:t>ОП</w:t>
      </w:r>
      <w:r w:rsidR="00740DF6" w:rsidRPr="00820529">
        <w:rPr>
          <w:color w:val="000000" w:themeColor="text1"/>
          <w:sz w:val="28"/>
          <w:szCs w:val="28"/>
        </w:rPr>
        <w:t>П</w:t>
      </w:r>
      <w:r w:rsidRPr="00820529">
        <w:rPr>
          <w:sz w:val="28"/>
          <w:szCs w:val="28"/>
        </w:rPr>
        <w:t xml:space="preserve"> (</w:t>
      </w:r>
      <w:r w:rsidR="0040512B" w:rsidRPr="00820529">
        <w:rPr>
          <w:sz w:val="28"/>
          <w:szCs w:val="28"/>
        </w:rPr>
        <w:t>С</w:t>
      </w:r>
      <w:r w:rsidR="00B956DF" w:rsidRPr="00820529">
        <w:rPr>
          <w:sz w:val="28"/>
          <w:szCs w:val="28"/>
        </w:rPr>
        <w:t>огласно</w:t>
      </w:r>
      <w:r w:rsidR="0040512B" w:rsidRPr="00820529">
        <w:rPr>
          <w:sz w:val="28"/>
          <w:szCs w:val="28"/>
        </w:rPr>
        <w:t xml:space="preserve"> к</w:t>
      </w:r>
      <w:r w:rsidRPr="00820529">
        <w:rPr>
          <w:sz w:val="28"/>
          <w:szCs w:val="28"/>
        </w:rPr>
        <w:t>линическ</w:t>
      </w:r>
      <w:r w:rsidR="00B956DF" w:rsidRPr="00820529">
        <w:rPr>
          <w:sz w:val="28"/>
          <w:szCs w:val="28"/>
        </w:rPr>
        <w:t>ого</w:t>
      </w:r>
      <w:r w:rsidRPr="00820529">
        <w:rPr>
          <w:sz w:val="28"/>
          <w:szCs w:val="28"/>
        </w:rPr>
        <w:t xml:space="preserve"> протокол</w:t>
      </w:r>
      <w:r w:rsidR="00B956DF" w:rsidRPr="00820529">
        <w:rPr>
          <w:sz w:val="28"/>
          <w:szCs w:val="28"/>
        </w:rPr>
        <w:t>а</w:t>
      </w:r>
      <w:r w:rsidRPr="00820529">
        <w:rPr>
          <w:sz w:val="28"/>
          <w:szCs w:val="28"/>
        </w:rPr>
        <w:t xml:space="preserve"> диагностики и лечения ОП</w:t>
      </w:r>
      <w:r w:rsidR="00740DF6" w:rsidRPr="00820529">
        <w:rPr>
          <w:sz w:val="28"/>
          <w:szCs w:val="28"/>
        </w:rPr>
        <w:t>П</w:t>
      </w:r>
      <w:r w:rsidRPr="00820529">
        <w:rPr>
          <w:sz w:val="28"/>
          <w:szCs w:val="28"/>
        </w:rPr>
        <w:t xml:space="preserve"> (острое почечное повреждение)</w:t>
      </w:r>
      <w:r w:rsidR="00D22C24" w:rsidRPr="00820529">
        <w:rPr>
          <w:sz w:val="28"/>
          <w:szCs w:val="28"/>
        </w:rPr>
        <w:t>)</w:t>
      </w:r>
      <w:r w:rsidR="00602DFD" w:rsidRPr="00820529">
        <w:rPr>
          <w:sz w:val="28"/>
          <w:szCs w:val="28"/>
        </w:rPr>
        <w:t>.</w:t>
      </w:r>
    </w:p>
    <w:p w:rsidR="00281E5B" w:rsidRPr="00820529" w:rsidRDefault="00281E5B" w:rsidP="00372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81E5B" w:rsidRPr="003726B9" w:rsidRDefault="00281E5B" w:rsidP="003726B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726B9">
        <w:rPr>
          <w:rFonts w:ascii="Times New Roman" w:eastAsia="Times New Roman" w:hAnsi="Times New Roman"/>
          <w:b/>
          <w:sz w:val="28"/>
          <w:szCs w:val="28"/>
        </w:rPr>
        <w:t>Десенсибилизирующая терапия (3-5 дней - один из ниже перечисленных):</w:t>
      </w:r>
    </w:p>
    <w:p w:rsidR="003726B9" w:rsidRDefault="00CF437F" w:rsidP="008D0D47">
      <w:pPr>
        <w:pStyle w:val="ac"/>
        <w:widowControl w:val="0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437F">
        <w:rPr>
          <w:rFonts w:ascii="Times New Roman" w:hAnsi="Times New Roman" w:cs="Times New Roman"/>
          <w:sz w:val="28"/>
          <w:szCs w:val="28"/>
        </w:rPr>
        <w:t>хлоропирамин</w:t>
      </w:r>
      <w:r w:rsidR="00281E5B" w:rsidRPr="00CF437F">
        <w:rPr>
          <w:rFonts w:ascii="Times New Roman" w:hAnsi="Times New Roman" w:cs="Times New Roman"/>
          <w:sz w:val="28"/>
          <w:szCs w:val="28"/>
        </w:rPr>
        <w:t xml:space="preserve"> </w:t>
      </w:r>
      <w:r w:rsidR="00281E5B" w:rsidRPr="00820529">
        <w:rPr>
          <w:rFonts w:ascii="Times New Roman" w:hAnsi="Times New Roman" w:cs="Times New Roman"/>
          <w:sz w:val="28"/>
          <w:szCs w:val="28"/>
        </w:rPr>
        <w:t>внутримышечно 1,0 мл</w:t>
      </w:r>
      <w:r w:rsidR="003726B9">
        <w:rPr>
          <w:rFonts w:ascii="Times New Roman" w:hAnsi="Times New Roman" w:cs="Times New Roman"/>
          <w:sz w:val="28"/>
          <w:szCs w:val="28"/>
        </w:rPr>
        <w:t>;</w:t>
      </w:r>
    </w:p>
    <w:p w:rsidR="003726B9" w:rsidRDefault="00281E5B" w:rsidP="008D0D47">
      <w:pPr>
        <w:pStyle w:val="ac"/>
        <w:widowControl w:val="0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26B9">
        <w:rPr>
          <w:rFonts w:ascii="Times New Roman" w:hAnsi="Times New Roman" w:cs="Times New Roman"/>
          <w:sz w:val="28"/>
          <w:szCs w:val="28"/>
        </w:rPr>
        <w:t>цетиризин внутрь по 0,005-0,01г 1 раз в сутки, 5-7 дней</w:t>
      </w:r>
      <w:r w:rsidR="003726B9">
        <w:rPr>
          <w:rFonts w:ascii="Times New Roman" w:hAnsi="Times New Roman" w:cs="Times New Roman"/>
          <w:sz w:val="28"/>
          <w:szCs w:val="28"/>
        </w:rPr>
        <w:t>;</w:t>
      </w:r>
    </w:p>
    <w:p w:rsidR="00281E5B" w:rsidRPr="003726B9" w:rsidRDefault="00281E5B" w:rsidP="008D0D47">
      <w:pPr>
        <w:pStyle w:val="ac"/>
        <w:widowControl w:val="0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лоратадин по 0,01г внутрь 1 раз в сутки</w:t>
      </w:r>
      <w:r w:rsidR="003726B9">
        <w:rPr>
          <w:rFonts w:ascii="Times New Roman" w:hAnsi="Times New Roman"/>
          <w:sz w:val="28"/>
          <w:szCs w:val="28"/>
        </w:rPr>
        <w:t>.</w:t>
      </w:r>
      <w:r w:rsidRPr="003726B9">
        <w:rPr>
          <w:rFonts w:ascii="Times New Roman" w:hAnsi="Times New Roman"/>
          <w:sz w:val="28"/>
          <w:szCs w:val="28"/>
        </w:rPr>
        <w:t xml:space="preserve"> </w:t>
      </w:r>
    </w:p>
    <w:p w:rsidR="00853458" w:rsidRDefault="00853458" w:rsidP="0085345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3458" w:rsidRPr="00853458" w:rsidRDefault="00853458" w:rsidP="0085345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3458">
        <w:rPr>
          <w:rFonts w:ascii="Times New Roman" w:hAnsi="Times New Roman"/>
          <w:b/>
          <w:sz w:val="28"/>
          <w:szCs w:val="28"/>
        </w:rPr>
        <w:t>При гепатитной форме:</w:t>
      </w:r>
    </w:p>
    <w:p w:rsidR="00853458" w:rsidRPr="00853458" w:rsidRDefault="00853458" w:rsidP="0085345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53458">
        <w:rPr>
          <w:rFonts w:ascii="Times New Roman" w:hAnsi="Times New Roman"/>
          <w:sz w:val="28"/>
          <w:szCs w:val="28"/>
        </w:rPr>
        <w:t>-</w:t>
      </w:r>
      <w:r w:rsidRPr="00853458">
        <w:rPr>
          <w:rFonts w:ascii="Times New Roman" w:eastAsia="Times New Roman" w:hAnsi="Times New Roman"/>
          <w:sz w:val="28"/>
          <w:szCs w:val="28"/>
        </w:rPr>
        <w:t xml:space="preserve"> Урсодезоксихолевая кислота, капсу</w:t>
      </w:r>
      <w:r w:rsidRPr="00CF437F">
        <w:rPr>
          <w:rFonts w:ascii="Times New Roman" w:eastAsia="Times New Roman" w:hAnsi="Times New Roman"/>
          <w:sz w:val="28"/>
          <w:szCs w:val="28"/>
        </w:rPr>
        <w:t xml:space="preserve">лы </w:t>
      </w:r>
      <w:r w:rsidR="00CF437F" w:rsidRPr="00CF437F">
        <w:rPr>
          <w:rFonts w:ascii="Times New Roman" w:eastAsia="Times New Roman" w:hAnsi="Times New Roman"/>
          <w:sz w:val="28"/>
          <w:szCs w:val="28"/>
        </w:rPr>
        <w:t>250</w:t>
      </w:r>
      <w:r w:rsidRPr="00CF437F">
        <w:rPr>
          <w:rFonts w:ascii="Times New Roman" w:eastAsia="Times New Roman" w:hAnsi="Times New Roman"/>
          <w:sz w:val="28"/>
          <w:szCs w:val="28"/>
        </w:rPr>
        <w:t xml:space="preserve"> </w:t>
      </w:r>
      <w:r w:rsidRPr="00853458">
        <w:rPr>
          <w:rFonts w:ascii="Times New Roman" w:eastAsia="Times New Roman" w:hAnsi="Times New Roman"/>
          <w:sz w:val="28"/>
          <w:szCs w:val="28"/>
        </w:rPr>
        <w:t>мг</w:t>
      </w:r>
      <w:r>
        <w:rPr>
          <w:rFonts w:ascii="Times New Roman" w:eastAsia="Times New Roman" w:hAnsi="Times New Roman"/>
          <w:sz w:val="28"/>
          <w:szCs w:val="28"/>
        </w:rPr>
        <w:t xml:space="preserve"> однократно (при холестазе)</w:t>
      </w:r>
      <w:r w:rsidR="003726B9">
        <w:rPr>
          <w:rFonts w:ascii="Times New Roman" w:eastAsia="Times New Roman" w:hAnsi="Times New Roman"/>
          <w:sz w:val="28"/>
          <w:szCs w:val="28"/>
        </w:rPr>
        <w:t>.</w:t>
      </w:r>
    </w:p>
    <w:p w:rsidR="00281E5B" w:rsidRPr="00820529" w:rsidRDefault="00281E5B" w:rsidP="001E797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E3067" w:rsidRPr="00820529" w:rsidRDefault="008332F6" w:rsidP="001E797E">
      <w:pPr>
        <w:spacing w:after="0" w:line="240" w:lineRule="auto"/>
        <w:jc w:val="both"/>
        <w:rPr>
          <w:rFonts w:ascii="Times New Roman" w:hAnsi="Times New Roman"/>
          <w:sz w:val="15"/>
          <w:szCs w:val="15"/>
        </w:rPr>
      </w:pPr>
      <w:r w:rsidRPr="00820529">
        <w:rPr>
          <w:rFonts w:ascii="Times New Roman" w:hAnsi="Times New Roman"/>
          <w:b/>
          <w:bCs/>
          <w:sz w:val="28"/>
          <w:szCs w:val="28"/>
        </w:rPr>
        <w:t>Симптоматическая терапия</w:t>
      </w:r>
      <w:r w:rsidR="00A71A76" w:rsidRPr="00820529">
        <w:rPr>
          <w:rFonts w:ascii="Times New Roman" w:hAnsi="Times New Roman"/>
          <w:b/>
          <w:bCs/>
          <w:sz w:val="28"/>
          <w:szCs w:val="28"/>
        </w:rPr>
        <w:t>:</w:t>
      </w:r>
    </w:p>
    <w:p w:rsidR="007E3067" w:rsidRPr="00820529" w:rsidRDefault="007E3067" w:rsidP="008D0D47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При лихорадке</w:t>
      </w:r>
      <w:r w:rsidR="00D85E6F"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575C18">
        <w:rPr>
          <w:rFonts w:ascii="Times New Roman" w:eastAsia="Times New Roman" w:hAnsi="Times New Roman"/>
          <w:sz w:val="28"/>
          <w:szCs w:val="28"/>
        </w:rPr>
        <w:t>выше 38,5С</w:t>
      </w:r>
      <w:r w:rsidR="00575C18">
        <w:rPr>
          <w:rFonts w:ascii="Times New Roman" w:eastAsia="Times New Roman" w:hAnsi="Times New Roman"/>
          <w:sz w:val="28"/>
          <w:szCs w:val="28"/>
          <w:lang w:val="ru-RU"/>
        </w:rPr>
        <w:t xml:space="preserve">, противовосполительное и обезбаливающее, </w:t>
      </w:r>
      <w:r w:rsidRPr="00820529">
        <w:rPr>
          <w:rFonts w:ascii="Times New Roman" w:eastAsia="Times New Roman" w:hAnsi="Times New Roman"/>
          <w:sz w:val="28"/>
          <w:szCs w:val="28"/>
        </w:rPr>
        <w:t>од</w:t>
      </w:r>
      <w:r w:rsidR="00EC6EB9" w:rsidRPr="00820529">
        <w:rPr>
          <w:rFonts w:ascii="Times New Roman" w:eastAsia="Times New Roman" w:hAnsi="Times New Roman"/>
          <w:sz w:val="28"/>
          <w:szCs w:val="28"/>
        </w:rPr>
        <w:t>ин из</w:t>
      </w:r>
      <w:r w:rsidR="004D5C16"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EC6EB9" w:rsidRPr="00820529">
        <w:rPr>
          <w:rFonts w:ascii="Times New Roman" w:hAnsi="Times New Roman"/>
          <w:iCs/>
          <w:sz w:val="28"/>
          <w:szCs w:val="28"/>
        </w:rPr>
        <w:t>нижеперечисленных препаратов</w:t>
      </w:r>
      <w:r w:rsidR="008640DD" w:rsidRPr="00820529">
        <w:rPr>
          <w:rFonts w:ascii="Times New Roman" w:hAnsi="Times New Roman"/>
          <w:iCs/>
          <w:sz w:val="28"/>
          <w:szCs w:val="28"/>
        </w:rPr>
        <w:t xml:space="preserve"> (1-3 дня) </w:t>
      </w:r>
    </w:p>
    <w:p w:rsidR="007E3067" w:rsidRPr="00820529" w:rsidRDefault="0040512B" w:rsidP="008D0D47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п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>арацетамол</w:t>
      </w:r>
      <w:r w:rsidR="004D5C16" w:rsidRPr="00820529">
        <w:rPr>
          <w:rFonts w:ascii="Times New Roman" w:eastAsia="Times New Roman" w:hAnsi="Times New Roman"/>
          <w:sz w:val="28"/>
          <w:szCs w:val="28"/>
        </w:rPr>
        <w:t>, внутрь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 по 0,2 и 0,5 г, суппозитории ректальные 0,25; 0,3 и 0,5 г</w:t>
      </w:r>
      <w:r w:rsidR="003726B9">
        <w:rPr>
          <w:rFonts w:ascii="Times New Roman" w:eastAsia="Times New Roman" w:hAnsi="Times New Roman"/>
          <w:sz w:val="28"/>
          <w:szCs w:val="28"/>
        </w:rPr>
        <w:t>;</w:t>
      </w:r>
    </w:p>
    <w:p w:rsidR="007E3067" w:rsidRPr="00820529" w:rsidRDefault="0040512B" w:rsidP="008D0D47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д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>иклофенак</w:t>
      </w:r>
      <w:r w:rsidR="00F026FF">
        <w:rPr>
          <w:rFonts w:ascii="Times New Roman" w:eastAsia="Times New Roman" w:hAnsi="Times New Roman"/>
          <w:sz w:val="28"/>
          <w:szCs w:val="28"/>
        </w:rPr>
        <w:t xml:space="preserve"> натрия</w:t>
      </w:r>
      <w:r w:rsidR="004D5C16" w:rsidRPr="00820529">
        <w:rPr>
          <w:rFonts w:ascii="Times New Roman" w:eastAsia="Times New Roman" w:hAnsi="Times New Roman"/>
          <w:sz w:val="28"/>
          <w:szCs w:val="28"/>
        </w:rPr>
        <w:t xml:space="preserve">, внутрь 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>50 мг</w:t>
      </w:r>
      <w:r w:rsidR="004D5C16" w:rsidRPr="00820529">
        <w:rPr>
          <w:rFonts w:ascii="Times New Roman" w:eastAsia="Times New Roman" w:hAnsi="Times New Roman"/>
          <w:sz w:val="28"/>
          <w:szCs w:val="28"/>
        </w:rPr>
        <w:t xml:space="preserve"> 3 раза в день, </w:t>
      </w:r>
      <w:r w:rsidR="00281E5B" w:rsidRPr="00820529">
        <w:rPr>
          <w:rFonts w:ascii="Times New Roman" w:eastAsia="Times New Roman" w:hAnsi="Times New Roman"/>
          <w:sz w:val="28"/>
          <w:szCs w:val="28"/>
        </w:rPr>
        <w:t>внутримышечно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 75 мг/3 мл</w:t>
      </w:r>
      <w:r w:rsidR="00281E5B" w:rsidRPr="00820529">
        <w:rPr>
          <w:rFonts w:ascii="Times New Roman" w:eastAsia="Times New Roman" w:hAnsi="Times New Roman"/>
          <w:sz w:val="28"/>
          <w:szCs w:val="28"/>
        </w:rPr>
        <w:t xml:space="preserve"> или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 75 мг/2 мл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 xml:space="preserve"> 1-2 раза в день</w:t>
      </w:r>
      <w:r w:rsidR="003726B9">
        <w:rPr>
          <w:rFonts w:ascii="Times New Roman" w:eastAsia="Times New Roman" w:hAnsi="Times New Roman"/>
          <w:sz w:val="28"/>
          <w:szCs w:val="28"/>
        </w:rPr>
        <w:t>;</w:t>
      </w:r>
    </w:p>
    <w:p w:rsidR="007E3067" w:rsidRPr="00820529" w:rsidRDefault="0040512B" w:rsidP="008D0D47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к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етопрофен 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>–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 xml:space="preserve">внутримышечно </w:t>
      </w:r>
      <w:r w:rsidR="00281E5B" w:rsidRPr="00820529">
        <w:rPr>
          <w:rFonts w:ascii="Times New Roman" w:eastAsia="Times New Roman" w:hAnsi="Times New Roman"/>
          <w:sz w:val="28"/>
          <w:szCs w:val="28"/>
        </w:rPr>
        <w:t>5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>0 мг/мл</w:t>
      </w:r>
      <w:r w:rsidR="00281E5B" w:rsidRPr="00820529">
        <w:rPr>
          <w:rFonts w:ascii="Times New Roman" w:eastAsia="Times New Roman" w:hAnsi="Times New Roman"/>
          <w:sz w:val="28"/>
          <w:szCs w:val="28"/>
        </w:rPr>
        <w:t xml:space="preserve"> 2 раза в день,  или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>100 мг/мл, 100 мг/2 мл</w:t>
      </w:r>
      <w:r w:rsidR="00281E5B" w:rsidRPr="00820529">
        <w:rPr>
          <w:rFonts w:ascii="Times New Roman" w:eastAsia="Times New Roman" w:hAnsi="Times New Roman"/>
          <w:sz w:val="28"/>
          <w:szCs w:val="28"/>
        </w:rPr>
        <w:t xml:space="preserve"> 1 раз в день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; 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>внутрь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 xml:space="preserve"> капсула 50 мг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 xml:space="preserve"> 2 раза в день</w:t>
      </w:r>
      <w:r w:rsidR="00281E5B" w:rsidRPr="00820529">
        <w:rPr>
          <w:rFonts w:ascii="Times New Roman" w:eastAsia="Times New Roman" w:hAnsi="Times New Roman"/>
          <w:sz w:val="28"/>
          <w:szCs w:val="28"/>
        </w:rPr>
        <w:t xml:space="preserve"> или внутрь 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>таблетки</w:t>
      </w:r>
      <w:r w:rsidR="008640DD" w:rsidRPr="00820529">
        <w:rPr>
          <w:rFonts w:ascii="Times New Roman" w:eastAsia="Times New Roman" w:hAnsi="Times New Roman"/>
          <w:sz w:val="28"/>
          <w:szCs w:val="28"/>
        </w:rPr>
        <w:t xml:space="preserve"> </w:t>
      </w:r>
      <w:r w:rsidR="007E3067" w:rsidRPr="00820529">
        <w:rPr>
          <w:rFonts w:ascii="Times New Roman" w:eastAsia="Times New Roman" w:hAnsi="Times New Roman"/>
          <w:sz w:val="28"/>
          <w:szCs w:val="28"/>
        </w:rPr>
        <w:t>100 мг, 150 мг</w:t>
      </w:r>
      <w:r w:rsidR="003726B9">
        <w:rPr>
          <w:rFonts w:ascii="Times New Roman" w:eastAsia="Times New Roman" w:hAnsi="Times New Roman"/>
          <w:sz w:val="28"/>
          <w:szCs w:val="28"/>
        </w:rPr>
        <w:t>;</w:t>
      </w:r>
    </w:p>
    <w:p w:rsidR="0098691F" w:rsidRDefault="0098691F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местное лечение</w:t>
      </w:r>
      <w:r w:rsidR="003726B9">
        <w:rPr>
          <w:rFonts w:ascii="Times New Roman" w:eastAsia="Times New Roman" w:hAnsi="Times New Roman"/>
          <w:sz w:val="28"/>
          <w:szCs w:val="28"/>
        </w:rPr>
        <w:t>:</w:t>
      </w:r>
    </w:p>
    <w:p w:rsidR="00820529" w:rsidRPr="00820529" w:rsidRDefault="00820529" w:rsidP="008D0D47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20529">
        <w:rPr>
          <w:rFonts w:ascii="Times New Roman" w:hAnsi="Times New Roman"/>
          <w:sz w:val="28"/>
          <w:szCs w:val="28"/>
        </w:rPr>
        <w:t>при ангинозной форме - полоскание го</w:t>
      </w:r>
      <w:r w:rsidR="003726B9">
        <w:rPr>
          <w:rFonts w:ascii="Times New Roman" w:hAnsi="Times New Roman"/>
          <w:sz w:val="28"/>
          <w:szCs w:val="28"/>
        </w:rPr>
        <w:t>рла дезинфицирующими растворами;</w:t>
      </w:r>
    </w:p>
    <w:p w:rsidR="003726B9" w:rsidRDefault="00820529" w:rsidP="008D0D47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при кожной форме - обработка первичных и вторичных кожных аффектов бриллиантовым зеленым 1% спиртовым раствором</w:t>
      </w:r>
      <w:r w:rsidR="003726B9">
        <w:rPr>
          <w:rFonts w:ascii="Times New Roman" w:hAnsi="Times New Roman"/>
          <w:sz w:val="28"/>
          <w:szCs w:val="28"/>
        </w:rPr>
        <w:t>;</w:t>
      </w:r>
    </w:p>
    <w:p w:rsidR="00820529" w:rsidRPr="003726B9" w:rsidRDefault="00820529" w:rsidP="008D0D47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 xml:space="preserve"> при коньюнктивальной форме - ципрофлоксац</w:t>
      </w:r>
      <w:r w:rsidR="003726B9">
        <w:rPr>
          <w:rFonts w:ascii="Times New Roman" w:hAnsi="Times New Roman"/>
          <w:sz w:val="28"/>
          <w:szCs w:val="28"/>
        </w:rPr>
        <w:t>ин 3мг\мл, 5 мл, глазные капли.</w:t>
      </w:r>
    </w:p>
    <w:p w:rsidR="00603DAE" w:rsidRPr="00603DAE" w:rsidRDefault="00603DAE" w:rsidP="00603DA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538C8" w:rsidRPr="001E797E" w:rsidRDefault="002538C8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E797E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40512B">
        <w:rPr>
          <w:rFonts w:ascii="Times New Roman" w:hAnsi="Times New Roman"/>
          <w:b/>
          <w:sz w:val="28"/>
          <w:szCs w:val="28"/>
        </w:rPr>
        <w:t>:</w:t>
      </w:r>
    </w:p>
    <w:p w:rsidR="00D22C24" w:rsidRDefault="004B5943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ц</w:t>
      </w:r>
      <w:r w:rsidR="00B31A8C" w:rsidRPr="003726B9">
        <w:rPr>
          <w:rFonts w:ascii="Times New Roman" w:hAnsi="Times New Roman"/>
          <w:sz w:val="28"/>
          <w:szCs w:val="28"/>
        </w:rPr>
        <w:t>ефтриаксон</w:t>
      </w:r>
      <w:r w:rsidRPr="003726B9">
        <w:rPr>
          <w:rFonts w:ascii="Times New Roman" w:hAnsi="Times New Roman"/>
          <w:sz w:val="28"/>
          <w:szCs w:val="28"/>
        </w:rPr>
        <w:t xml:space="preserve">, </w:t>
      </w:r>
      <w:r w:rsidR="00B31A8C" w:rsidRPr="003726B9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и внутривенного введения во флаконе 1 г;</w:t>
      </w:r>
    </w:p>
    <w:p w:rsidR="00D22C24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ц</w:t>
      </w:r>
      <w:r w:rsidR="00B31A8C" w:rsidRPr="003726B9">
        <w:rPr>
          <w:rFonts w:ascii="Times New Roman" w:hAnsi="Times New Roman"/>
          <w:sz w:val="28"/>
          <w:szCs w:val="28"/>
        </w:rPr>
        <w:t>ефотаксим</w:t>
      </w:r>
      <w:r w:rsidR="004B5943" w:rsidRPr="003726B9">
        <w:rPr>
          <w:rFonts w:ascii="Times New Roman" w:hAnsi="Times New Roman"/>
          <w:sz w:val="28"/>
          <w:szCs w:val="28"/>
        </w:rPr>
        <w:t xml:space="preserve">, </w:t>
      </w:r>
      <w:r w:rsidR="00B31A8C" w:rsidRPr="003726B9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и внутривенного введения во флаконе 1 г;</w:t>
      </w:r>
    </w:p>
    <w:p w:rsidR="0089335C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ц</w:t>
      </w:r>
      <w:r w:rsidR="0089335C" w:rsidRPr="003726B9">
        <w:rPr>
          <w:rFonts w:ascii="Times New Roman" w:hAnsi="Times New Roman"/>
          <w:sz w:val="28"/>
          <w:szCs w:val="28"/>
        </w:rPr>
        <w:t>ефуроксим</w:t>
      </w:r>
      <w:r w:rsidR="004B5943" w:rsidRPr="003726B9">
        <w:rPr>
          <w:rFonts w:ascii="Times New Roman" w:hAnsi="Times New Roman"/>
          <w:sz w:val="28"/>
          <w:szCs w:val="28"/>
        </w:rPr>
        <w:t xml:space="preserve">, </w:t>
      </w:r>
      <w:r w:rsidR="0089335C" w:rsidRPr="003726B9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и внутривенного введения во флаконе 750 мг, 1,5 г;</w:t>
      </w:r>
    </w:p>
    <w:p w:rsidR="0089335C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ц</w:t>
      </w:r>
      <w:r w:rsidR="0089335C" w:rsidRPr="003726B9">
        <w:rPr>
          <w:rFonts w:ascii="Times New Roman" w:hAnsi="Times New Roman"/>
          <w:sz w:val="28"/>
          <w:szCs w:val="28"/>
        </w:rPr>
        <w:t>ефепим</w:t>
      </w:r>
      <w:r w:rsidR="004B5943" w:rsidRPr="003726B9">
        <w:rPr>
          <w:rFonts w:ascii="Times New Roman" w:hAnsi="Times New Roman"/>
          <w:sz w:val="28"/>
          <w:szCs w:val="28"/>
        </w:rPr>
        <w:t xml:space="preserve">, </w:t>
      </w:r>
      <w:r w:rsidR="0089335C" w:rsidRPr="003726B9">
        <w:rPr>
          <w:rFonts w:ascii="Times New Roman" w:hAnsi="Times New Roman"/>
          <w:sz w:val="28"/>
          <w:szCs w:val="28"/>
        </w:rPr>
        <w:t xml:space="preserve">порошок для приготовления раствора для инъекций для внутримышечного и внутривенного введения </w:t>
      </w:r>
      <w:r w:rsidR="003726B9">
        <w:rPr>
          <w:rFonts w:ascii="Times New Roman" w:hAnsi="Times New Roman"/>
          <w:sz w:val="28"/>
          <w:szCs w:val="28"/>
        </w:rPr>
        <w:t>во флаконе 500 мг, 1,0 г, 2,0 г;</w:t>
      </w:r>
    </w:p>
    <w:p w:rsidR="00B31A8C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ц</w:t>
      </w:r>
      <w:r w:rsidR="00B31A8C" w:rsidRPr="003726B9">
        <w:rPr>
          <w:rFonts w:ascii="Times New Roman" w:hAnsi="Times New Roman"/>
          <w:sz w:val="28"/>
          <w:szCs w:val="28"/>
        </w:rPr>
        <w:t>ипрофлоксацин</w:t>
      </w:r>
      <w:r w:rsidR="004B5943" w:rsidRPr="003726B9">
        <w:rPr>
          <w:rFonts w:ascii="Times New Roman" w:hAnsi="Times New Roman"/>
          <w:sz w:val="28"/>
          <w:szCs w:val="28"/>
        </w:rPr>
        <w:t xml:space="preserve">, </w:t>
      </w:r>
      <w:r w:rsidR="00B31A8C" w:rsidRPr="003726B9">
        <w:rPr>
          <w:rFonts w:ascii="Times New Roman" w:hAnsi="Times New Roman"/>
          <w:sz w:val="28"/>
          <w:szCs w:val="28"/>
        </w:rPr>
        <w:t>раствор для инфузий 0,2%, 200 мг/100 мл; 1% раствор в ампулах по 10 мл (концентрат, подлежащий разведению); таблетки, покрытые оболочкой 250 мг, 500 мг, 750 мг;</w:t>
      </w:r>
    </w:p>
    <w:p w:rsidR="004904DF" w:rsidRPr="003726B9" w:rsidRDefault="004904DF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eastAsia="Times New Roman" w:hAnsi="Times New Roman"/>
          <w:sz w:val="28"/>
          <w:szCs w:val="28"/>
        </w:rPr>
        <w:t>амоксициклин, капсулы 500 мг;</w:t>
      </w:r>
    </w:p>
    <w:p w:rsidR="004904DF" w:rsidRDefault="004904DF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lastRenderedPageBreak/>
        <w:t>ампициллин,</w:t>
      </w:r>
      <w:r w:rsidRPr="003726B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726B9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во флаконе 1 г;</w:t>
      </w:r>
    </w:p>
    <w:p w:rsidR="00603DAE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м</w:t>
      </w:r>
      <w:r w:rsidR="00B31A8C" w:rsidRPr="003726B9">
        <w:rPr>
          <w:rFonts w:ascii="Times New Roman" w:hAnsi="Times New Roman"/>
          <w:sz w:val="28"/>
          <w:szCs w:val="28"/>
        </w:rPr>
        <w:t>еропенем</w:t>
      </w:r>
      <w:r w:rsidR="004B5943" w:rsidRPr="003726B9">
        <w:rPr>
          <w:rFonts w:ascii="Times New Roman" w:hAnsi="Times New Roman"/>
          <w:sz w:val="28"/>
          <w:szCs w:val="28"/>
        </w:rPr>
        <w:t xml:space="preserve">, </w:t>
      </w:r>
      <w:r w:rsidR="00B31A8C" w:rsidRPr="003726B9">
        <w:rPr>
          <w:rFonts w:ascii="Times New Roman" w:hAnsi="Times New Roman"/>
          <w:sz w:val="28"/>
          <w:szCs w:val="28"/>
        </w:rPr>
        <w:t>порошок для приготовления раствора для инфузий по 1000 мг во флаконах по 100 мл</w:t>
      </w:r>
      <w:r w:rsidR="003726B9">
        <w:rPr>
          <w:rFonts w:ascii="Times New Roman" w:hAnsi="Times New Roman"/>
          <w:sz w:val="28"/>
          <w:szCs w:val="28"/>
        </w:rPr>
        <w:t>;</w:t>
      </w:r>
    </w:p>
    <w:p w:rsidR="00603DAE" w:rsidRPr="003726B9" w:rsidRDefault="00603DAE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бриллиантовый зеленый 1% спиртовый раствор, 20 мл, для наружного применения</w:t>
      </w:r>
      <w:r w:rsidR="003726B9">
        <w:rPr>
          <w:rFonts w:ascii="Times New Roman" w:hAnsi="Times New Roman"/>
          <w:sz w:val="28"/>
          <w:szCs w:val="28"/>
        </w:rPr>
        <w:t>.</w:t>
      </w:r>
    </w:p>
    <w:p w:rsidR="004904DF" w:rsidRDefault="004904DF" w:rsidP="001E79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8C8" w:rsidRPr="001E797E" w:rsidRDefault="002538C8" w:rsidP="001E79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97E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</w:t>
      </w:r>
      <w:r w:rsidR="00952574" w:rsidRPr="001E797E">
        <w:rPr>
          <w:rFonts w:ascii="Times New Roman" w:hAnsi="Times New Roman" w:cs="Times New Roman"/>
          <w:b/>
          <w:sz w:val="28"/>
          <w:szCs w:val="28"/>
        </w:rPr>
        <w:t>:</w:t>
      </w:r>
    </w:p>
    <w:p w:rsidR="002607A2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п</w:t>
      </w:r>
      <w:r w:rsidR="002607A2" w:rsidRPr="003726B9">
        <w:rPr>
          <w:rFonts w:ascii="Times New Roman" w:hAnsi="Times New Roman"/>
          <w:sz w:val="28"/>
          <w:szCs w:val="28"/>
        </w:rPr>
        <w:t>реднизолон</w:t>
      </w:r>
      <w:r w:rsidR="005422A0" w:rsidRPr="003726B9">
        <w:rPr>
          <w:rFonts w:ascii="Times New Roman" w:hAnsi="Times New Roman"/>
          <w:sz w:val="28"/>
          <w:szCs w:val="28"/>
        </w:rPr>
        <w:t xml:space="preserve">, </w:t>
      </w:r>
      <w:r w:rsidR="002607A2" w:rsidRPr="003726B9">
        <w:rPr>
          <w:rFonts w:ascii="Times New Roman" w:hAnsi="Times New Roman"/>
          <w:sz w:val="28"/>
          <w:szCs w:val="28"/>
        </w:rPr>
        <w:t>раствор для инъекций в ампулах 30 мг/мл 1мл</w:t>
      </w:r>
      <w:r w:rsidR="00952574" w:rsidRPr="003726B9">
        <w:rPr>
          <w:rFonts w:ascii="Times New Roman" w:hAnsi="Times New Roman"/>
          <w:sz w:val="28"/>
          <w:szCs w:val="28"/>
        </w:rPr>
        <w:t>;</w:t>
      </w:r>
    </w:p>
    <w:p w:rsidR="00603940" w:rsidRPr="003726B9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д</w:t>
      </w:r>
      <w:r w:rsidR="00603940" w:rsidRPr="003726B9">
        <w:rPr>
          <w:rFonts w:ascii="Times New Roman" w:hAnsi="Times New Roman"/>
          <w:sz w:val="28"/>
          <w:szCs w:val="28"/>
        </w:rPr>
        <w:t>опамин</w:t>
      </w:r>
      <w:r w:rsidR="005422A0" w:rsidRPr="003726B9">
        <w:rPr>
          <w:rFonts w:ascii="Times New Roman" w:hAnsi="Times New Roman"/>
          <w:sz w:val="28"/>
          <w:szCs w:val="28"/>
        </w:rPr>
        <w:t xml:space="preserve">, 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концентрат 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для приготовления инъекционного раствора в ампулах по 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25 мг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50 мг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100 мг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 200 мг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3726B9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3726B9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:rsidR="002607A2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м</w:t>
      </w:r>
      <w:r w:rsidR="002607A2" w:rsidRPr="003726B9">
        <w:rPr>
          <w:rFonts w:ascii="Times New Roman" w:hAnsi="Times New Roman"/>
          <w:sz w:val="28"/>
          <w:szCs w:val="28"/>
        </w:rPr>
        <w:t>аннит</w:t>
      </w:r>
      <w:r w:rsidR="00F026FF" w:rsidRPr="003726B9">
        <w:rPr>
          <w:rFonts w:ascii="Times New Roman" w:hAnsi="Times New Roman"/>
          <w:sz w:val="28"/>
          <w:szCs w:val="28"/>
        </w:rPr>
        <w:t>ол</w:t>
      </w:r>
      <w:r w:rsidR="005422A0" w:rsidRPr="003726B9">
        <w:rPr>
          <w:rFonts w:ascii="Times New Roman" w:hAnsi="Times New Roman"/>
          <w:sz w:val="28"/>
          <w:szCs w:val="28"/>
        </w:rPr>
        <w:t xml:space="preserve">, </w:t>
      </w:r>
      <w:r w:rsidR="002607A2" w:rsidRPr="003726B9">
        <w:rPr>
          <w:rFonts w:ascii="Times New Roman" w:hAnsi="Times New Roman"/>
          <w:sz w:val="28"/>
          <w:szCs w:val="28"/>
        </w:rPr>
        <w:t>раствор для инъекций 15% 200мл и 400 мл</w:t>
      </w:r>
      <w:r w:rsidR="00952574" w:rsidRPr="003726B9">
        <w:rPr>
          <w:rFonts w:ascii="Times New Roman" w:hAnsi="Times New Roman"/>
          <w:sz w:val="28"/>
          <w:szCs w:val="28"/>
        </w:rPr>
        <w:t>;</w:t>
      </w:r>
    </w:p>
    <w:p w:rsidR="00603940" w:rsidRDefault="0040512B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ф</w:t>
      </w:r>
      <w:r w:rsidR="002607A2" w:rsidRPr="003726B9">
        <w:rPr>
          <w:rFonts w:ascii="Times New Roman" w:hAnsi="Times New Roman"/>
          <w:sz w:val="28"/>
          <w:szCs w:val="28"/>
        </w:rPr>
        <w:t>уросемид</w:t>
      </w:r>
      <w:r w:rsidR="005422A0" w:rsidRPr="003726B9">
        <w:rPr>
          <w:rFonts w:ascii="Times New Roman" w:hAnsi="Times New Roman"/>
          <w:sz w:val="28"/>
          <w:szCs w:val="28"/>
        </w:rPr>
        <w:t xml:space="preserve">, </w:t>
      </w:r>
      <w:r w:rsidR="002607A2" w:rsidRPr="003726B9">
        <w:rPr>
          <w:rFonts w:ascii="Times New Roman" w:hAnsi="Times New Roman"/>
          <w:sz w:val="28"/>
          <w:szCs w:val="28"/>
        </w:rPr>
        <w:t>раствор для инъекций в ампулах 1% 2мл (УД – В)</w:t>
      </w:r>
      <w:r w:rsidR="00603940" w:rsidRPr="003726B9">
        <w:rPr>
          <w:rFonts w:ascii="Times New Roman" w:hAnsi="Times New Roman"/>
          <w:sz w:val="28"/>
          <w:szCs w:val="28"/>
        </w:rPr>
        <w:t>;</w:t>
      </w:r>
    </w:p>
    <w:p w:rsidR="002607A2" w:rsidRDefault="00B2708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ацетаминофен</w:t>
      </w:r>
      <w:r w:rsidR="005422A0" w:rsidRPr="003726B9">
        <w:rPr>
          <w:rFonts w:ascii="Times New Roman" w:hAnsi="Times New Roman"/>
          <w:sz w:val="28"/>
          <w:szCs w:val="28"/>
        </w:rPr>
        <w:t xml:space="preserve">, </w:t>
      </w:r>
      <w:r w:rsidR="002607A2" w:rsidRPr="003726B9">
        <w:rPr>
          <w:rFonts w:ascii="Times New Roman" w:hAnsi="Times New Roman"/>
          <w:sz w:val="28"/>
          <w:szCs w:val="28"/>
        </w:rPr>
        <w:t>таблетки по 0,2 и 0,5 г, суппозитории ректальные 0,25; 0,3 и 0,5 г</w:t>
      </w:r>
      <w:r w:rsidR="00952574" w:rsidRPr="003726B9">
        <w:rPr>
          <w:rFonts w:ascii="Times New Roman" w:hAnsi="Times New Roman"/>
          <w:sz w:val="28"/>
          <w:szCs w:val="28"/>
        </w:rPr>
        <w:t>;</w:t>
      </w:r>
    </w:p>
    <w:p w:rsidR="002607A2" w:rsidRDefault="003726B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607A2" w:rsidRPr="003726B9">
        <w:rPr>
          <w:rFonts w:ascii="Times New Roman" w:hAnsi="Times New Roman"/>
          <w:sz w:val="28"/>
          <w:szCs w:val="28"/>
        </w:rPr>
        <w:t>иклофенак</w:t>
      </w:r>
      <w:r w:rsidR="00B27089" w:rsidRPr="003726B9">
        <w:rPr>
          <w:rFonts w:ascii="Times New Roman" w:hAnsi="Times New Roman"/>
          <w:sz w:val="28"/>
          <w:szCs w:val="28"/>
        </w:rPr>
        <w:t xml:space="preserve"> натрия</w:t>
      </w:r>
      <w:r w:rsidR="005422A0" w:rsidRPr="003726B9">
        <w:rPr>
          <w:rFonts w:ascii="Times New Roman" w:hAnsi="Times New Roman"/>
          <w:sz w:val="28"/>
          <w:szCs w:val="28"/>
        </w:rPr>
        <w:t xml:space="preserve">, </w:t>
      </w:r>
      <w:r w:rsidR="002607A2" w:rsidRPr="003726B9">
        <w:rPr>
          <w:rFonts w:ascii="Times New Roman" w:hAnsi="Times New Roman"/>
          <w:sz w:val="28"/>
          <w:szCs w:val="28"/>
        </w:rPr>
        <w:t>таблетки, драже 25 мг, 50 мг, 75 мг, 100 мг, 150 мг; мазь, гель; раствор для инъекций 75 мг/3 мл, 75 мг/2 мл</w:t>
      </w:r>
      <w:r w:rsidR="00952574" w:rsidRPr="003726B9">
        <w:rPr>
          <w:rFonts w:ascii="Times New Roman" w:hAnsi="Times New Roman"/>
          <w:sz w:val="28"/>
          <w:szCs w:val="28"/>
        </w:rPr>
        <w:t>;</w:t>
      </w:r>
    </w:p>
    <w:p w:rsidR="00EC6EB9" w:rsidRPr="003726B9" w:rsidRDefault="003726B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</w:t>
      </w:r>
      <w:r w:rsidR="00EC6EB9" w:rsidRPr="003726B9">
        <w:rPr>
          <w:rFonts w:ascii="Times New Roman" w:eastAsia="Times New Roman" w:hAnsi="Times New Roman"/>
          <w:sz w:val="28"/>
          <w:szCs w:val="28"/>
        </w:rPr>
        <w:t>етопрофен</w:t>
      </w:r>
      <w:r w:rsidR="005422A0" w:rsidRPr="003726B9">
        <w:rPr>
          <w:rFonts w:ascii="Times New Roman" w:eastAsia="Times New Roman" w:hAnsi="Times New Roman"/>
          <w:sz w:val="28"/>
          <w:szCs w:val="28"/>
        </w:rPr>
        <w:t xml:space="preserve">, </w:t>
      </w:r>
      <w:r w:rsidR="00EC6EB9" w:rsidRPr="003726B9">
        <w:rPr>
          <w:rFonts w:ascii="Times New Roman" w:eastAsia="Times New Roman" w:hAnsi="Times New Roman"/>
          <w:sz w:val="28"/>
          <w:szCs w:val="28"/>
        </w:rPr>
        <w:t>раствор для инъекций 100 мг/мл, 100 мг/2 мл; раствор для внутримышечных инъекций 50 мг/мл; капсула 50 мг, 150 мг; таблетки, таблетки покрытые оболочкой 100 мг, 150 мг</w:t>
      </w:r>
      <w:r w:rsidR="00564D3E" w:rsidRPr="003726B9">
        <w:rPr>
          <w:rFonts w:ascii="Times New Roman" w:eastAsia="Times New Roman" w:hAnsi="Times New Roman"/>
          <w:sz w:val="28"/>
          <w:szCs w:val="28"/>
        </w:rPr>
        <w:t>;</w:t>
      </w:r>
    </w:p>
    <w:p w:rsidR="0093759F" w:rsidRDefault="003726B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</w:rPr>
        <w:t>г</w:t>
      </w:r>
      <w:r w:rsidR="0093759F" w:rsidRPr="003726B9">
        <w:rPr>
          <w:rFonts w:ascii="Times New Roman" w:hAnsi="Times New Roman"/>
          <w:sz w:val="28"/>
          <w:szCs w:val="28"/>
        </w:rPr>
        <w:t>епарин, 1 мл/5000 ЕД, ампулы  1,0 мл, 5,0 мл, флаконы по 5,0 мл;</w:t>
      </w:r>
    </w:p>
    <w:p w:rsidR="00B27089" w:rsidRPr="003726B9" w:rsidRDefault="003726B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eastAsia="Times New Roman" w:hAnsi="Times New Roman"/>
          <w:sz w:val="28"/>
          <w:szCs w:val="28"/>
        </w:rPr>
        <w:t>п</w:t>
      </w:r>
      <w:r w:rsidR="00B27089" w:rsidRPr="003726B9">
        <w:rPr>
          <w:rFonts w:ascii="Times New Roman" w:eastAsia="Times New Roman" w:hAnsi="Times New Roman"/>
          <w:sz w:val="28"/>
          <w:szCs w:val="28"/>
        </w:rPr>
        <w:t xml:space="preserve">антопразол - </w:t>
      </w:r>
      <w:r w:rsidR="00B27089" w:rsidRPr="003726B9">
        <w:rPr>
          <w:rFonts w:ascii="Times New Roman" w:hAnsi="Times New Roman"/>
          <w:sz w:val="28"/>
          <w:szCs w:val="28"/>
          <w:shd w:val="clear" w:color="auto" w:fill="FAFAF4"/>
        </w:rPr>
        <w:t>порошок для приготовления раствора во флаконах 40 мг;</w:t>
      </w:r>
    </w:p>
    <w:p w:rsidR="001700C4" w:rsidRPr="003726B9" w:rsidRDefault="003726B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hAnsi="Times New Roman"/>
          <w:sz w:val="28"/>
          <w:szCs w:val="28"/>
          <w:shd w:val="clear" w:color="auto" w:fill="FAFAF4"/>
        </w:rPr>
        <w:t>о</w:t>
      </w:r>
      <w:r w:rsidR="00B27089" w:rsidRPr="003726B9">
        <w:rPr>
          <w:rFonts w:ascii="Times New Roman" w:hAnsi="Times New Roman"/>
          <w:sz w:val="28"/>
          <w:szCs w:val="28"/>
          <w:shd w:val="clear" w:color="auto" w:fill="FAFAF4"/>
        </w:rPr>
        <w:t>мепразол порошок лиофилизированный для приготовления раствора для инъекций, 40 мг</w:t>
      </w:r>
      <w:r w:rsidRPr="003726B9">
        <w:rPr>
          <w:rFonts w:ascii="Times New Roman" w:hAnsi="Times New Roman"/>
          <w:sz w:val="28"/>
          <w:szCs w:val="28"/>
          <w:shd w:val="clear" w:color="auto" w:fill="FAFAF4"/>
        </w:rPr>
        <w:t>;</w:t>
      </w:r>
    </w:p>
    <w:p w:rsidR="00853458" w:rsidRPr="003726B9" w:rsidRDefault="003726B9" w:rsidP="008D0D47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26B9">
        <w:rPr>
          <w:rFonts w:ascii="Times New Roman" w:eastAsia="Times New Roman" w:hAnsi="Times New Roman"/>
          <w:sz w:val="28"/>
          <w:szCs w:val="28"/>
        </w:rPr>
        <w:t>у</w:t>
      </w:r>
      <w:r w:rsidR="00853458" w:rsidRPr="003726B9">
        <w:rPr>
          <w:rFonts w:ascii="Times New Roman" w:eastAsia="Times New Roman" w:hAnsi="Times New Roman"/>
          <w:sz w:val="28"/>
          <w:szCs w:val="28"/>
        </w:rPr>
        <w:t xml:space="preserve">рсодезоксихолевая кислота, капсулы </w:t>
      </w:r>
      <w:r w:rsidR="00B27089" w:rsidRPr="003726B9">
        <w:rPr>
          <w:rFonts w:ascii="Times New Roman" w:eastAsia="Times New Roman" w:hAnsi="Times New Roman"/>
          <w:sz w:val="28"/>
          <w:szCs w:val="28"/>
        </w:rPr>
        <w:t>250</w:t>
      </w:r>
      <w:r w:rsidR="00853458" w:rsidRPr="003726B9">
        <w:rPr>
          <w:rFonts w:ascii="Times New Roman" w:eastAsia="Times New Roman" w:hAnsi="Times New Roman"/>
          <w:sz w:val="28"/>
          <w:szCs w:val="28"/>
        </w:rPr>
        <w:t xml:space="preserve"> мг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3354"/>
        <w:gridCol w:w="3354"/>
      </w:tblGrid>
      <w:tr w:rsidR="002904CD" w:rsidRPr="001E797E" w:rsidTr="005325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20DD8" w:rsidRPr="001E797E" w:rsidRDefault="00920DD8" w:rsidP="004737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325AB" w:rsidRPr="005422A0" w:rsidRDefault="005325AB" w:rsidP="008D0D4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325AB" w:rsidRPr="005422A0" w:rsidRDefault="005325AB" w:rsidP="008D0D47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072F" w:rsidRDefault="00F94E0E" w:rsidP="004737A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3D89">
        <w:rPr>
          <w:rFonts w:ascii="Times New Roman" w:hAnsi="Times New Roman" w:cs="Times New Roman"/>
          <w:b/>
          <w:sz w:val="28"/>
          <w:szCs w:val="28"/>
        </w:rPr>
        <w:t>Таблица сравнения препаратов:</w:t>
      </w:r>
    </w:p>
    <w:tbl>
      <w:tblPr>
        <w:tblOverlap w:val="never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2342"/>
        <w:gridCol w:w="2836"/>
        <w:gridCol w:w="2411"/>
        <w:gridCol w:w="1702"/>
      </w:tblGrid>
      <w:tr w:rsidR="0092072F" w:rsidRPr="0025351F" w:rsidTr="00575C03">
        <w:trPr>
          <w:trHeight w:hRule="exact" w:val="97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2072F" w:rsidRPr="00247661" w:rsidRDefault="0092072F" w:rsidP="008D0D47">
            <w:pPr>
              <w:pStyle w:val="41"/>
              <w:numPr>
                <w:ilvl w:val="0"/>
                <w:numId w:val="34"/>
              </w:numPr>
              <w:shd w:val="clear" w:color="auto" w:fill="auto"/>
              <w:spacing w:after="0" w:line="240" w:lineRule="auto"/>
              <w:ind w:right="5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2072F" w:rsidRPr="00247661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Препарат, формы выпуска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2072F" w:rsidRPr="00247661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Дозирование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2072F" w:rsidRPr="00247661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Длительность</w:t>
            </w:r>
          </w:p>
          <w:p w:rsidR="0092072F" w:rsidRPr="00247661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применения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92072F" w:rsidRPr="00247661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Уровень</w:t>
            </w:r>
          </w:p>
          <w:p w:rsidR="0092072F" w:rsidRPr="00247661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доказательности</w:t>
            </w:r>
          </w:p>
        </w:tc>
      </w:tr>
      <w:tr w:rsidR="0092072F" w:rsidRPr="0025351F" w:rsidTr="00575C03">
        <w:trPr>
          <w:trHeight w:val="45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eastAsiaTheme="minorHAnsi" w:hAnsi="Times New Roman" w:cs="Times New Roman"/>
                <w:b/>
                <w:sz w:val="24"/>
                <w:szCs w:val="24"/>
                <w:highlight w:val="yellow"/>
              </w:rPr>
            </w:pP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>Цефтриаксон, порошок для приготовления раствора для внутривенного и внутримышечного введения (уколы в ампулах для инъекций) 250 мг, 500 мг и 1 грамм во флаконах.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92072F" w:rsidP="00575C03">
            <w:pPr>
              <w:autoSpaceDE w:val="0"/>
              <w:ind w:right="57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726B9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Для взрослых и детей старше 12 лет:</w:t>
            </w: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 xml:space="preserve"> 1-2 г 1 раз в день (через 24 часа), в тяжелых случаях одноразовая суточная доза может быть увеличена до 4 г. </w:t>
            </w:r>
            <w:r w:rsidRPr="003726B9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Для новорожденных (до двухнедельного возраста):</w:t>
            </w: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 xml:space="preserve"> 20-50 мг/кг массы тела в сутки </w:t>
            </w:r>
            <w:r w:rsidRPr="003726B9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Для грудных детей и детей до 12 лет:</w:t>
            </w: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 xml:space="preserve"> суточная доза составляет 20-75 мг/кг </w:t>
            </w:r>
            <w:r w:rsidRPr="00372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массы тела.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</w:rPr>
            </w:pPr>
            <w:r w:rsidRPr="003726B9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Продолжительность терапии:</w:t>
            </w:r>
            <w:r w:rsidRPr="003726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>зависит от течения заболевания и эффективности препарата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3726B9" w:rsidP="003726B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726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3726B9">
              <w:rPr>
                <w:rFonts w:ascii="Times New Roman" w:hAnsi="Times New Roman"/>
                <w:sz w:val="24"/>
                <w:szCs w:val="24"/>
              </w:rPr>
              <w:t>[39]</w:t>
            </w:r>
          </w:p>
        </w:tc>
      </w:tr>
      <w:tr w:rsidR="0092072F" w:rsidRPr="0025351F" w:rsidTr="00575C03">
        <w:trPr>
          <w:trHeight w:val="14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575153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eastAsia="ArialMT" w:hAnsi="Times New Roman" w:cs="Times New Roman"/>
                <w:color w:val="C00000"/>
                <w:sz w:val="24"/>
                <w:szCs w:val="24"/>
                <w:highlight w:val="yellow"/>
                <w:lang w:val="kk-KZ"/>
              </w:rPr>
            </w:pP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 xml:space="preserve">Цефотаксим,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 xml:space="preserve">орошок для приготовления раствора для внутривенного и внутримышечного введения (уколы в ампулах для инъекций) 250 мг, 500 мг и 1 грамм порошка для разведения в воде для инъекций или на новокаине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575153" w:rsidRDefault="0092072F" w:rsidP="00575C03">
            <w:pPr>
              <w:pStyle w:val="a7"/>
              <w:spacing w:before="0" w:beforeAutospacing="0" w:after="0" w:afterAutospacing="0"/>
            </w:pPr>
            <w:r w:rsidRPr="00575153">
              <w:t xml:space="preserve">При неосложненных </w:t>
            </w:r>
            <w:r>
              <w:t>течении</w:t>
            </w:r>
            <w:r w:rsidRPr="00575153">
              <w:t xml:space="preserve"> - в/м или в/в по 1 г каждые 8-12 ч</w:t>
            </w:r>
            <w:proofErr w:type="gramStart"/>
            <w:r w:rsidRPr="00575153">
              <w:t>.</w:t>
            </w:r>
            <w:r>
              <w:t>;</w:t>
            </w:r>
            <w:proofErr w:type="gramEnd"/>
            <w:r>
              <w:t xml:space="preserve"> п</w:t>
            </w:r>
            <w:r w:rsidRPr="00575153">
              <w:t>ри средне тяже</w:t>
            </w:r>
            <w:r>
              <w:t>лом течении</w:t>
            </w:r>
            <w:r w:rsidRPr="00575153">
              <w:t xml:space="preserve"> - в/м или в/в по 1-2 г каждые 12 ч.</w:t>
            </w:r>
          </w:p>
          <w:p w:rsidR="0092072F" w:rsidRDefault="0092072F" w:rsidP="00575C03">
            <w:pPr>
              <w:pStyle w:val="a7"/>
              <w:spacing w:before="0" w:beforeAutospacing="0" w:after="0" w:afterAutospacing="0"/>
            </w:pPr>
            <w:r w:rsidRPr="00575153">
              <w:t>При тяжелом течении - в/в по</w:t>
            </w:r>
            <w:r>
              <w:t xml:space="preserve"> </w:t>
            </w:r>
            <w:r w:rsidRPr="00575153">
              <w:t xml:space="preserve">2 г. каждые 4-8 ч, максимальная суточная доза -12 г. </w:t>
            </w:r>
          </w:p>
          <w:p w:rsidR="0092072F" w:rsidRPr="00575153" w:rsidRDefault="0092072F" w:rsidP="00575C03">
            <w:pPr>
              <w:pStyle w:val="a7"/>
              <w:spacing w:before="0" w:beforeAutospacing="0" w:after="0" w:afterAutospacing="0"/>
              <w:rPr>
                <w:color w:val="C00000"/>
                <w:highlight w:val="yellow"/>
              </w:rPr>
            </w:pPr>
            <w:r>
              <w:t xml:space="preserve">Недоношенным и новорожденным в возрасте до 1 недели- в/в в дозе 50 мг/кг каждые 12 ч; в возрасте 1-4 недели - в/в в дозе 50 мг/кг каждые 8 ч. Детям с массой тела ≤50 кг - в/в или в/м (детям в возрасте старше </w:t>
            </w:r>
            <w:proofErr w:type="gramStart"/>
            <w:r>
              <w:t>2.5</w:t>
            </w:r>
            <w:proofErr w:type="gramEnd"/>
            <w:r>
              <w:t xml:space="preserve"> лет) 50-180 мг/кг в 4-6 введений. При тяжелом течении суточную дозу увеличивают до 100-200 мг/кг, в/м или в/в за 4-6 инъекций, максимальная суточная доза - 12 г.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575153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>Продолжительность лечения устанавливают индивидуально</w:t>
            </w:r>
            <w:r w:rsidRPr="00575153">
              <w:rPr>
                <w:rStyle w:val="ab"/>
                <w:rFonts w:ascii="Times New Roman" w:hAnsi="Times New Roman" w:cs="Times New Roman"/>
                <w:i w:val="0"/>
                <w:color w:val="333333"/>
                <w:sz w:val="24"/>
                <w:szCs w:val="24"/>
              </w:rPr>
              <w:t>:</w:t>
            </w:r>
            <w:r w:rsidRPr="00575153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 </w:t>
            </w:r>
            <w:r w:rsidRPr="005751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зависит от </w:t>
            </w:r>
            <w:r w:rsidRPr="004B4E8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течения заболевания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эффективности препарата</w:t>
            </w: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3726B9" w:rsidP="003726B9">
            <w:pPr>
              <w:ind w:left="57" w:right="57"/>
              <w:jc w:val="center"/>
              <w:rPr>
                <w:rFonts w:ascii="Times New Roman" w:hAnsi="Times New Roman" w:cs="Times New Roman"/>
                <w:color w:val="C00000"/>
                <w:highlight w:val="yellow"/>
                <w:lang w:eastAsia="en-US"/>
              </w:rPr>
            </w:pPr>
            <w:r w:rsidRPr="003726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3726B9">
              <w:rPr>
                <w:rFonts w:ascii="Times New Roman" w:hAnsi="Times New Roman"/>
                <w:sz w:val="24"/>
                <w:szCs w:val="24"/>
              </w:rPr>
              <w:t>[39]</w:t>
            </w:r>
          </w:p>
        </w:tc>
      </w:tr>
      <w:tr w:rsidR="0092072F" w:rsidRPr="0025351F" w:rsidTr="00575C03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DC429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</w:p>
          <w:p w:rsidR="0092072F" w:rsidRPr="00DC429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 250 мг, 500 мг;</w:t>
            </w:r>
          </w:p>
          <w:p w:rsidR="0092072F" w:rsidRPr="00DC429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 (уколы в ампулах для инъекций) 2 мг/мл.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Default="0092072F" w:rsidP="00575C03">
            <w:pPr>
              <w:pStyle w:val="a7"/>
              <w:spacing w:before="0" w:beforeAutospacing="0" w:after="0" w:afterAutospacing="0"/>
            </w:pPr>
            <w:r>
              <w:t>В</w:t>
            </w:r>
            <w:r w:rsidRPr="00DC4299">
              <w:t xml:space="preserve">нутрь при неосложненном течении мочевых путей по 0,5 г 2 раза в день, в более тяжелых случаях - до 0,75 г 2 раза в день. </w:t>
            </w:r>
          </w:p>
          <w:p w:rsidR="0092072F" w:rsidRPr="00DC4299" w:rsidRDefault="0092072F" w:rsidP="00575C03">
            <w:pPr>
              <w:pStyle w:val="a7"/>
              <w:spacing w:before="0" w:beforeAutospacing="0" w:after="0" w:afterAutospacing="0"/>
            </w:pPr>
            <w:r>
              <w:t>Внутривенно разовая доза составляет 200 мг, при тяжелых инфекциях - 400 мг. Кратность введения - 2 раза в сутки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DC429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 xml:space="preserve">Курс лечения - обычно 5-15 дней, </w:t>
            </w:r>
            <w:r w:rsidRPr="00DC429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 зависит от течения заболевания и эффективности препарата</w:t>
            </w: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3726B9" w:rsidP="003726B9">
            <w:pPr>
              <w:ind w:left="57" w:right="57"/>
              <w:jc w:val="center"/>
              <w:rPr>
                <w:rFonts w:ascii="Times New Roman" w:hAnsi="Times New Roman" w:cs="Times New Roman"/>
                <w:color w:val="C00000"/>
                <w:highlight w:val="yellow"/>
                <w:lang w:eastAsia="en-US"/>
              </w:rPr>
            </w:pPr>
            <w:r w:rsidRPr="003726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3726B9">
              <w:rPr>
                <w:rFonts w:ascii="Times New Roman" w:hAnsi="Times New Roman"/>
                <w:sz w:val="24"/>
                <w:szCs w:val="24"/>
              </w:rPr>
              <w:t>[39]</w:t>
            </w:r>
          </w:p>
        </w:tc>
      </w:tr>
      <w:tr w:rsidR="0092072F" w:rsidRPr="0025351F" w:rsidTr="00575C03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A33D7A" w:rsidRDefault="0092072F" w:rsidP="00575C03">
            <w:pPr>
              <w:pStyle w:val="a7"/>
              <w:spacing w:before="0" w:beforeAutospacing="0" w:after="0" w:afterAutospacing="0"/>
              <w:rPr>
                <w:bCs/>
                <w:iCs/>
                <w:color w:val="333333"/>
              </w:rPr>
            </w:pPr>
            <w:r w:rsidRPr="001640B1">
              <w:t>Амикацина сульфат</w:t>
            </w:r>
            <w:r>
              <w:t xml:space="preserve"> </w:t>
            </w:r>
            <w:r>
              <w:rPr>
                <w:bCs/>
                <w:iCs/>
                <w:color w:val="333333"/>
              </w:rPr>
              <w:t>р</w:t>
            </w:r>
            <w:r w:rsidRPr="00A33D7A">
              <w:rPr>
                <w:bCs/>
                <w:iCs/>
                <w:color w:val="333333"/>
              </w:rPr>
              <w:t>аствор для в/в и в/м введения в ампулах 1 мл – 250, 500 мг, 1 г.</w:t>
            </w:r>
          </w:p>
          <w:p w:rsidR="0092072F" w:rsidRPr="001640B1" w:rsidRDefault="0092072F" w:rsidP="00575C03">
            <w:pPr>
              <w:pStyle w:val="a7"/>
              <w:spacing w:before="0" w:beforeAutospacing="0" w:after="0" w:afterAutospacing="0"/>
            </w:pPr>
            <w:r w:rsidRPr="00A33D7A">
              <w:rPr>
                <w:bCs/>
                <w:iCs/>
              </w:rPr>
              <w:t>Порошок для приготовления раствора для в/в и в/м введения</w:t>
            </w:r>
            <w:r>
              <w:rPr>
                <w:bCs/>
                <w:iCs/>
              </w:rPr>
              <w:t xml:space="preserve"> 1 г. во флаконе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A33D7A" w:rsidRDefault="0092072F" w:rsidP="00575C03">
            <w:pPr>
              <w:pStyle w:val="a7"/>
              <w:spacing w:before="0" w:beforeAutospacing="0" w:after="0" w:afterAutospacing="0"/>
            </w:pPr>
            <w:r w:rsidRPr="00A33D7A">
              <w:rPr>
                <w:bCs/>
              </w:rPr>
              <w:t>взрослым и детям старше 6 лет</w:t>
            </w:r>
            <w:r w:rsidRPr="00A33D7A">
              <w:t xml:space="preserve"> - по 5 мг/кг каждые 8 ч или по 7.5 мг/кг каждые 12 ч</w:t>
            </w:r>
            <w:proofErr w:type="gramStart"/>
            <w:r w:rsidRPr="00A33D7A">
              <w:t>.</w:t>
            </w:r>
            <w:r>
              <w:t>,</w:t>
            </w:r>
            <w:proofErr w:type="gramEnd"/>
            <w:r>
              <w:t xml:space="preserve"> м</w:t>
            </w:r>
            <w:r w:rsidRPr="00A33D7A">
              <w:t>аксимальн</w:t>
            </w:r>
            <w:r>
              <w:t>ая</w:t>
            </w:r>
            <w:r w:rsidRPr="00A33D7A">
              <w:t xml:space="preserve"> доз</w:t>
            </w:r>
            <w:r>
              <w:t>а</w:t>
            </w:r>
            <w:r w:rsidRPr="00A33D7A">
              <w:t xml:space="preserve"> для </w:t>
            </w:r>
            <w:r w:rsidRPr="00A33D7A">
              <w:rPr>
                <w:bCs/>
              </w:rPr>
              <w:t>взрослых</w:t>
            </w:r>
            <w:r w:rsidRPr="00A33D7A">
              <w:t xml:space="preserve"> - 15 мг/кг/сут, но не более 1,5 г/сут в течение 10 дней.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DC429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Продолжительность лечения при в/в введении - 3-7 дней, при в/м - 7-10 дней</w:t>
            </w: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429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 зависит от течения заболевания и эффективности препарата</w:t>
            </w:r>
            <w:proofErr w:type="gramStart"/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25351F" w:rsidRDefault="003726B9" w:rsidP="003726B9">
            <w:pPr>
              <w:ind w:left="57" w:right="57"/>
              <w:jc w:val="center"/>
              <w:rPr>
                <w:rFonts w:ascii="Times New Roman" w:hAnsi="Times New Roman" w:cs="Times New Roman"/>
                <w:color w:val="C00000"/>
                <w:highlight w:val="yellow"/>
                <w:lang w:eastAsia="en-US"/>
              </w:rPr>
            </w:pPr>
            <w:r w:rsidRPr="003726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3726B9">
              <w:rPr>
                <w:rFonts w:ascii="Times New Roman" w:hAnsi="Times New Roman"/>
                <w:sz w:val="24"/>
                <w:szCs w:val="24"/>
              </w:rPr>
              <w:t>[39]</w:t>
            </w:r>
          </w:p>
        </w:tc>
      </w:tr>
      <w:tr w:rsidR="0092072F" w:rsidRPr="00CC2B0F" w:rsidTr="00575C03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CC2B0F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>Гентамицина сульфат  ампулы по 2 мл раствора для инъекций  содержат 80 мг гентамицина в форме сульфата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92072F" w:rsidP="00575C03">
            <w:pPr>
              <w:pStyle w:val="a7"/>
              <w:spacing w:before="0" w:beforeAutospacing="0" w:after="0" w:afterAutospacing="0"/>
            </w:pPr>
            <w:r w:rsidRPr="003726B9">
              <w:t>При в/в или в/м введении для взрослых разовая доза составляет 1-</w:t>
            </w:r>
            <w:proofErr w:type="gramStart"/>
            <w:r w:rsidRPr="003726B9">
              <w:t>1.7</w:t>
            </w:r>
            <w:proofErr w:type="gramEnd"/>
            <w:r w:rsidRPr="003726B9">
              <w:t xml:space="preserve"> мг/кг, суточная доза - 3-5 мг/кг; кратность введения - 2-4 раза/сут;  применяется  в дозе 120-160 мг 1 раз/сут. </w:t>
            </w:r>
          </w:p>
          <w:p w:rsidR="0092072F" w:rsidRPr="003726B9" w:rsidRDefault="0092072F" w:rsidP="00575C03">
            <w:pPr>
              <w:pStyle w:val="a7"/>
              <w:spacing w:before="0" w:beforeAutospacing="0" w:after="0" w:afterAutospacing="0"/>
              <w:rPr>
                <w:bCs/>
                <w:iCs/>
              </w:rPr>
            </w:pPr>
            <w:r w:rsidRPr="003726B9">
              <w:t>Для детей старше 2 лет суточная доза гентамицина составляет 3-5 мг/кг; кратность введения - 3 раза/сут. Недоношенным и новорожденным детям назначают в суточной дозе 2-5 мг/кг; кратность введения - 2 раза/сут</w:t>
            </w:r>
            <w:proofErr w:type="gramStart"/>
            <w:r w:rsidRPr="003726B9">
              <w:t>.;</w:t>
            </w:r>
            <w:proofErr w:type="gramEnd"/>
            <w:r w:rsidRPr="003726B9">
              <w:t xml:space="preserve"> детям до 2 лет назначают такую же дозу при частоте введения 3 раза/сут.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3726B9" w:rsidRDefault="0092072F" w:rsidP="00575C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26B9">
              <w:rPr>
                <w:rFonts w:ascii="Times New Roman" w:hAnsi="Times New Roman" w:cs="Times New Roman"/>
                <w:sz w:val="24"/>
                <w:szCs w:val="24"/>
              </w:rPr>
              <w:t>Курс лечения - 7-10 дней, , но зависит от течения заболевания и эффективности препарата</w:t>
            </w:r>
            <w:proofErr w:type="gramStart"/>
            <w:r w:rsidRPr="003726B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072F" w:rsidRPr="00CC2B0F" w:rsidRDefault="003726B9" w:rsidP="003726B9">
            <w:pPr>
              <w:ind w:left="57" w:right="57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en-US"/>
              </w:rPr>
            </w:pPr>
            <w:r w:rsidRPr="003726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3726B9">
              <w:rPr>
                <w:rFonts w:ascii="Times New Roman" w:hAnsi="Times New Roman"/>
                <w:sz w:val="24"/>
                <w:szCs w:val="24"/>
              </w:rPr>
              <w:t>[39]</w:t>
            </w:r>
          </w:p>
        </w:tc>
      </w:tr>
    </w:tbl>
    <w:p w:rsidR="0092072F" w:rsidRPr="0092072F" w:rsidRDefault="0092072F" w:rsidP="004737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E45" w:rsidRDefault="0040512B" w:rsidP="008D0D47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512B">
        <w:rPr>
          <w:rFonts w:ascii="Times New Roman" w:hAnsi="Times New Roman"/>
          <w:b/>
          <w:sz w:val="28"/>
          <w:szCs w:val="28"/>
        </w:rPr>
        <w:t>Хирургическое вмешательство:</w:t>
      </w:r>
      <w:r w:rsidR="00467E45" w:rsidRPr="00575C03">
        <w:rPr>
          <w:rFonts w:ascii="Times New Roman" w:hAnsi="Times New Roman"/>
          <w:b/>
          <w:sz w:val="28"/>
          <w:szCs w:val="28"/>
        </w:rPr>
        <w:t xml:space="preserve"> </w:t>
      </w:r>
    </w:p>
    <w:p w:rsidR="009030F3" w:rsidRDefault="006356FA" w:rsidP="008D0D47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9030F3" w:rsidRPr="006356FA">
        <w:rPr>
          <w:rFonts w:ascii="Times New Roman" w:hAnsi="Times New Roman"/>
          <w:sz w:val="28"/>
          <w:szCs w:val="28"/>
        </w:rPr>
        <w:t>абдоминальной форме</w:t>
      </w:r>
      <w:r>
        <w:rPr>
          <w:rFonts w:ascii="Times New Roman" w:hAnsi="Times New Roman"/>
          <w:sz w:val="28"/>
          <w:szCs w:val="28"/>
        </w:rPr>
        <w:t>,</w:t>
      </w:r>
      <w:r w:rsidR="009030F3" w:rsidRPr="006356FA">
        <w:rPr>
          <w:rFonts w:ascii="Times New Roman" w:hAnsi="Times New Roman"/>
          <w:sz w:val="28"/>
          <w:szCs w:val="28"/>
        </w:rPr>
        <w:t xml:space="preserve"> при развитии симптомов перитонита, терминального илеита, мезентериального аденита, острого или хронического аппендицита;</w:t>
      </w:r>
    </w:p>
    <w:p w:rsidR="009030F3" w:rsidRPr="006356FA" w:rsidRDefault="009030F3" w:rsidP="008D0D47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56FA">
        <w:rPr>
          <w:rFonts w:ascii="Times New Roman" w:hAnsi="Times New Roman"/>
          <w:sz w:val="28"/>
          <w:szCs w:val="28"/>
        </w:rPr>
        <w:t xml:space="preserve">при развитии абсцессов. </w:t>
      </w:r>
    </w:p>
    <w:p w:rsidR="00B775C5" w:rsidRDefault="00B775C5" w:rsidP="009030F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B2FE4" w:rsidRDefault="002B2FE4" w:rsidP="008D0D47">
      <w:pPr>
        <w:pStyle w:val="Default"/>
        <w:numPr>
          <w:ilvl w:val="0"/>
          <w:numId w:val="33"/>
        </w:numPr>
        <w:tabs>
          <w:tab w:val="left" w:pos="426"/>
        </w:tabs>
        <w:ind w:left="0" w:firstLine="0"/>
        <w:rPr>
          <w:bCs/>
          <w:color w:val="auto"/>
          <w:sz w:val="28"/>
          <w:szCs w:val="28"/>
        </w:rPr>
      </w:pPr>
      <w:r w:rsidRPr="00EE4A9A">
        <w:rPr>
          <w:b/>
          <w:color w:val="auto"/>
          <w:sz w:val="28"/>
          <w:szCs w:val="28"/>
        </w:rPr>
        <w:t>Показания для консультации специалистов:</w:t>
      </w:r>
    </w:p>
    <w:p w:rsidR="002B2FE4" w:rsidRDefault="002B2FE4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консультация хирурга </w:t>
      </w:r>
      <w:r w:rsidR="006356FA">
        <w:rPr>
          <w:color w:val="auto"/>
          <w:sz w:val="28"/>
          <w:szCs w:val="28"/>
        </w:rPr>
        <w:t xml:space="preserve">– </w:t>
      </w:r>
      <w:r w:rsidR="004904DF">
        <w:rPr>
          <w:color w:val="auto"/>
          <w:sz w:val="28"/>
          <w:szCs w:val="28"/>
        </w:rPr>
        <w:t>при абдоминальной форме</w:t>
      </w:r>
      <w:r>
        <w:rPr>
          <w:color w:val="auto"/>
          <w:sz w:val="28"/>
          <w:szCs w:val="28"/>
        </w:rPr>
        <w:t>;</w:t>
      </w:r>
    </w:p>
    <w:p w:rsidR="002B2FE4" w:rsidRDefault="002B2FE4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6356FA">
        <w:rPr>
          <w:color w:val="auto"/>
          <w:sz w:val="28"/>
          <w:szCs w:val="28"/>
        </w:rPr>
        <w:t xml:space="preserve">консультация нефролога </w:t>
      </w:r>
      <w:r w:rsidR="006356FA">
        <w:rPr>
          <w:color w:val="auto"/>
          <w:sz w:val="28"/>
          <w:szCs w:val="28"/>
        </w:rPr>
        <w:t>– при поражении почек;</w:t>
      </w:r>
    </w:p>
    <w:p w:rsidR="002B2FE4" w:rsidRDefault="002B2FE4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6356FA">
        <w:rPr>
          <w:color w:val="auto"/>
          <w:sz w:val="28"/>
          <w:szCs w:val="28"/>
        </w:rPr>
        <w:t>консультация невропатолога</w:t>
      </w:r>
      <w:r w:rsidR="006356FA">
        <w:rPr>
          <w:color w:val="auto"/>
          <w:sz w:val="28"/>
          <w:szCs w:val="28"/>
        </w:rPr>
        <w:t xml:space="preserve"> –</w:t>
      </w:r>
      <w:r w:rsidRPr="006356FA">
        <w:rPr>
          <w:color w:val="auto"/>
          <w:sz w:val="28"/>
          <w:szCs w:val="28"/>
        </w:rPr>
        <w:t xml:space="preserve"> при поражении ЦНС;</w:t>
      </w:r>
    </w:p>
    <w:p w:rsidR="002B2FE4" w:rsidRDefault="002B2FE4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 xml:space="preserve">консультация кардиолога </w:t>
      </w:r>
      <w:r w:rsidR="00CD5E5A">
        <w:rPr>
          <w:color w:val="auto"/>
          <w:sz w:val="28"/>
          <w:szCs w:val="28"/>
        </w:rPr>
        <w:t xml:space="preserve">– </w:t>
      </w:r>
      <w:r w:rsidRPr="00CD5E5A">
        <w:rPr>
          <w:color w:val="auto"/>
          <w:sz w:val="28"/>
          <w:szCs w:val="28"/>
        </w:rPr>
        <w:t>при поражении сердца;</w:t>
      </w:r>
    </w:p>
    <w:p w:rsidR="002B2FE4" w:rsidRDefault="002B2FE4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 xml:space="preserve">консультация </w:t>
      </w:r>
      <w:r w:rsidR="005A7737" w:rsidRPr="00CD5E5A">
        <w:rPr>
          <w:color w:val="auto"/>
          <w:sz w:val="28"/>
          <w:szCs w:val="28"/>
        </w:rPr>
        <w:t>пульмонолога</w:t>
      </w:r>
      <w:r w:rsidRPr="00CD5E5A">
        <w:rPr>
          <w:color w:val="auto"/>
          <w:sz w:val="28"/>
          <w:szCs w:val="28"/>
        </w:rPr>
        <w:t xml:space="preserve"> </w:t>
      </w:r>
      <w:r w:rsidR="00CD5E5A">
        <w:rPr>
          <w:color w:val="auto"/>
          <w:sz w:val="28"/>
          <w:szCs w:val="28"/>
        </w:rPr>
        <w:t xml:space="preserve">– </w:t>
      </w:r>
      <w:r w:rsidRPr="00CD5E5A">
        <w:rPr>
          <w:color w:val="auto"/>
          <w:sz w:val="28"/>
          <w:szCs w:val="28"/>
        </w:rPr>
        <w:t>при развитии пневмонии и бронхитов</w:t>
      </w:r>
      <w:r w:rsidR="00CD5E5A">
        <w:rPr>
          <w:color w:val="auto"/>
          <w:sz w:val="28"/>
          <w:szCs w:val="28"/>
        </w:rPr>
        <w:t>;</w:t>
      </w:r>
    </w:p>
    <w:p w:rsidR="004904DF" w:rsidRDefault="004904DF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 xml:space="preserve">консультация ревматолога </w:t>
      </w:r>
      <w:r w:rsidR="00CD5E5A">
        <w:rPr>
          <w:color w:val="auto"/>
          <w:sz w:val="28"/>
          <w:szCs w:val="28"/>
        </w:rPr>
        <w:t xml:space="preserve">– </w:t>
      </w:r>
      <w:r w:rsidRPr="00CD5E5A">
        <w:rPr>
          <w:color w:val="auto"/>
          <w:sz w:val="28"/>
          <w:szCs w:val="28"/>
        </w:rPr>
        <w:t>п</w:t>
      </w:r>
      <w:r w:rsidR="00CD5E5A">
        <w:rPr>
          <w:color w:val="auto"/>
          <w:sz w:val="28"/>
          <w:szCs w:val="28"/>
        </w:rPr>
        <w:t>ри поражении суставов;</w:t>
      </w:r>
    </w:p>
    <w:p w:rsidR="002B2FE4" w:rsidRDefault="00CD5E5A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консультация акушер-гинеколога – </w:t>
      </w:r>
      <w:r w:rsidR="002B2FE4" w:rsidRPr="00CD5E5A">
        <w:rPr>
          <w:color w:val="auto"/>
          <w:sz w:val="28"/>
          <w:szCs w:val="28"/>
        </w:rPr>
        <w:t xml:space="preserve">при </w:t>
      </w:r>
      <w:r w:rsidR="004904DF" w:rsidRPr="00CD5E5A">
        <w:rPr>
          <w:color w:val="auto"/>
          <w:sz w:val="28"/>
          <w:szCs w:val="28"/>
        </w:rPr>
        <w:t>иерсин</w:t>
      </w:r>
      <w:r w:rsidR="002B2FE4" w:rsidRPr="00CD5E5A">
        <w:rPr>
          <w:color w:val="auto"/>
          <w:sz w:val="28"/>
          <w:szCs w:val="28"/>
        </w:rPr>
        <w:t>иозе у беременных;</w:t>
      </w:r>
    </w:p>
    <w:p w:rsidR="005A7737" w:rsidRDefault="00CD5E5A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консультация реаниматолога – </w:t>
      </w:r>
      <w:r w:rsidR="005A7737" w:rsidRPr="00CD5E5A">
        <w:rPr>
          <w:color w:val="auto"/>
          <w:sz w:val="28"/>
          <w:szCs w:val="28"/>
        </w:rPr>
        <w:t>для определения показаний перевода в ОРИТ</w:t>
      </w:r>
      <w:r>
        <w:rPr>
          <w:color w:val="auto"/>
          <w:sz w:val="28"/>
          <w:szCs w:val="28"/>
        </w:rPr>
        <w:t>;</w:t>
      </w:r>
    </w:p>
    <w:p w:rsidR="002B2FE4" w:rsidRPr="00CD5E5A" w:rsidRDefault="002B2FE4" w:rsidP="008D0D47">
      <w:pPr>
        <w:pStyle w:val="Default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>медико-генетическая консультация (беременным по показаниям)</w:t>
      </w:r>
      <w:r w:rsidR="00CD5E5A">
        <w:rPr>
          <w:color w:val="auto"/>
          <w:sz w:val="28"/>
          <w:szCs w:val="28"/>
        </w:rPr>
        <w:t>.</w:t>
      </w:r>
    </w:p>
    <w:p w:rsidR="002B2FE4" w:rsidRDefault="002B2FE4" w:rsidP="00B775C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D7DFD" w:rsidRPr="00B72B8A" w:rsidRDefault="002538C8" w:rsidP="008D0D47">
      <w:pPr>
        <w:pStyle w:val="Default"/>
        <w:numPr>
          <w:ilvl w:val="0"/>
          <w:numId w:val="33"/>
        </w:numPr>
        <w:tabs>
          <w:tab w:val="left" w:pos="426"/>
        </w:tabs>
        <w:ind w:left="0" w:firstLine="0"/>
        <w:jc w:val="both"/>
      </w:pPr>
      <w:r w:rsidRPr="00B72B8A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C403B8" w:rsidRDefault="0098691F" w:rsidP="008D0D47">
      <w:pPr>
        <w:pStyle w:val="Default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менингоэнцефалитическая форма, </w:t>
      </w:r>
      <w:r w:rsidR="008D6128" w:rsidRPr="00B72B8A">
        <w:rPr>
          <w:sz w:val="28"/>
          <w:szCs w:val="28"/>
        </w:rPr>
        <w:t>т</w:t>
      </w:r>
      <w:r w:rsidR="00C403B8" w:rsidRPr="00B72B8A">
        <w:rPr>
          <w:sz w:val="28"/>
          <w:szCs w:val="28"/>
        </w:rPr>
        <w:t>яжел</w:t>
      </w:r>
      <w:r>
        <w:rPr>
          <w:sz w:val="28"/>
          <w:szCs w:val="28"/>
        </w:rPr>
        <w:t>ое течение</w:t>
      </w:r>
      <w:r w:rsidR="008D6128" w:rsidRPr="00B72B8A">
        <w:rPr>
          <w:sz w:val="28"/>
          <w:szCs w:val="28"/>
        </w:rPr>
        <w:t>;</w:t>
      </w:r>
    </w:p>
    <w:p w:rsidR="0098691F" w:rsidRDefault="0098691F" w:rsidP="008D0D47">
      <w:pPr>
        <w:pStyle w:val="Default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D5E5A">
        <w:rPr>
          <w:sz w:val="28"/>
          <w:szCs w:val="28"/>
        </w:rPr>
        <w:lastRenderedPageBreak/>
        <w:t>генерализованные формы, тяжелое течение;</w:t>
      </w:r>
    </w:p>
    <w:p w:rsidR="0098691F" w:rsidRPr="00CD5E5A" w:rsidRDefault="008D6128" w:rsidP="008D0D47">
      <w:pPr>
        <w:pStyle w:val="Default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D5E5A">
        <w:rPr>
          <w:sz w:val="28"/>
          <w:szCs w:val="28"/>
        </w:rPr>
        <w:t>н</w:t>
      </w:r>
      <w:r w:rsidR="00C403B8" w:rsidRPr="00CD5E5A">
        <w:rPr>
          <w:sz w:val="28"/>
          <w:szCs w:val="28"/>
        </w:rPr>
        <w:t xml:space="preserve">еотложные состояния: </w:t>
      </w:r>
    </w:p>
    <w:p w:rsidR="0098691F" w:rsidRPr="0098691F" w:rsidRDefault="003D7DFD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hAnsi="Times New Roman"/>
          <w:sz w:val="28"/>
          <w:szCs w:val="28"/>
        </w:rPr>
        <w:t>инфекционно-токсически</w:t>
      </w:r>
      <w:r w:rsidR="001B1D21" w:rsidRPr="0098691F">
        <w:rPr>
          <w:rFonts w:ascii="Times New Roman" w:hAnsi="Times New Roman"/>
          <w:sz w:val="28"/>
          <w:szCs w:val="28"/>
        </w:rPr>
        <w:t>й шок</w:t>
      </w:r>
      <w:r w:rsidR="00CD5E5A">
        <w:rPr>
          <w:rFonts w:ascii="Times New Roman" w:hAnsi="Times New Roman"/>
          <w:sz w:val="28"/>
          <w:szCs w:val="28"/>
        </w:rPr>
        <w:t>;</w:t>
      </w:r>
    </w:p>
    <w:p w:rsidR="0098691F" w:rsidRPr="0098691F" w:rsidRDefault="0098691F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hAnsi="Times New Roman"/>
          <w:sz w:val="28"/>
          <w:szCs w:val="28"/>
        </w:rPr>
        <w:t>отек-набухание головного мозга</w:t>
      </w:r>
      <w:r w:rsidR="00CD5E5A">
        <w:rPr>
          <w:rFonts w:ascii="Times New Roman" w:hAnsi="Times New Roman"/>
          <w:sz w:val="28"/>
          <w:szCs w:val="28"/>
        </w:rPr>
        <w:t>;</w:t>
      </w:r>
    </w:p>
    <w:p w:rsidR="0098691F" w:rsidRPr="0098691F" w:rsidRDefault="00740DF6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hAnsi="Times New Roman"/>
          <w:sz w:val="28"/>
          <w:szCs w:val="28"/>
        </w:rPr>
        <w:t>ОПП</w:t>
      </w:r>
      <w:r w:rsidR="00CD5E5A">
        <w:rPr>
          <w:rFonts w:ascii="Times New Roman" w:hAnsi="Times New Roman"/>
          <w:sz w:val="28"/>
          <w:szCs w:val="28"/>
        </w:rPr>
        <w:t>;</w:t>
      </w:r>
    </w:p>
    <w:p w:rsidR="0098691F" w:rsidRPr="0098691F" w:rsidRDefault="0098691F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eastAsia="Times New Roman" w:hAnsi="Times New Roman"/>
          <w:sz w:val="28"/>
          <w:szCs w:val="28"/>
        </w:rPr>
        <w:t>ДВС-синдром</w:t>
      </w:r>
      <w:r w:rsidR="00CD5E5A">
        <w:rPr>
          <w:rFonts w:ascii="Times New Roman" w:eastAsia="Times New Roman" w:hAnsi="Times New Roman"/>
          <w:sz w:val="28"/>
          <w:szCs w:val="28"/>
        </w:rPr>
        <w:t>;</w:t>
      </w:r>
    </w:p>
    <w:p w:rsidR="0098691F" w:rsidRPr="0098691F" w:rsidRDefault="003D7DFD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hAnsi="Times New Roman"/>
          <w:sz w:val="28"/>
          <w:szCs w:val="28"/>
        </w:rPr>
        <w:t>остр</w:t>
      </w:r>
      <w:r w:rsidR="001B1D21" w:rsidRPr="0098691F">
        <w:rPr>
          <w:rFonts w:ascii="Times New Roman" w:hAnsi="Times New Roman"/>
          <w:sz w:val="28"/>
          <w:szCs w:val="28"/>
        </w:rPr>
        <w:t>ая</w:t>
      </w:r>
      <w:r w:rsidRPr="0098691F">
        <w:rPr>
          <w:rFonts w:ascii="Times New Roman" w:hAnsi="Times New Roman"/>
          <w:sz w:val="28"/>
          <w:szCs w:val="28"/>
        </w:rPr>
        <w:t xml:space="preserve"> печеночн</w:t>
      </w:r>
      <w:r w:rsidR="001B1D21" w:rsidRPr="0098691F">
        <w:rPr>
          <w:rFonts w:ascii="Times New Roman" w:hAnsi="Times New Roman"/>
          <w:sz w:val="28"/>
          <w:szCs w:val="28"/>
        </w:rPr>
        <w:t>ая</w:t>
      </w:r>
      <w:r w:rsidRPr="0098691F">
        <w:rPr>
          <w:rFonts w:ascii="Times New Roman" w:hAnsi="Times New Roman"/>
          <w:sz w:val="28"/>
          <w:szCs w:val="28"/>
        </w:rPr>
        <w:t xml:space="preserve"> недостаточность</w:t>
      </w:r>
      <w:r w:rsidR="00CD5E5A">
        <w:rPr>
          <w:rFonts w:ascii="Times New Roman" w:hAnsi="Times New Roman"/>
          <w:sz w:val="28"/>
          <w:szCs w:val="28"/>
        </w:rPr>
        <w:t>;</w:t>
      </w:r>
    </w:p>
    <w:p w:rsidR="0098691F" w:rsidRPr="0098691F" w:rsidRDefault="003D7DFD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hAnsi="Times New Roman"/>
          <w:sz w:val="28"/>
          <w:szCs w:val="28"/>
        </w:rPr>
        <w:t>остр</w:t>
      </w:r>
      <w:r w:rsidR="001B1D21" w:rsidRPr="0098691F">
        <w:rPr>
          <w:rFonts w:ascii="Times New Roman" w:hAnsi="Times New Roman"/>
          <w:sz w:val="28"/>
          <w:szCs w:val="28"/>
        </w:rPr>
        <w:t>ая</w:t>
      </w:r>
      <w:r w:rsidR="00D85E6F" w:rsidRPr="0098691F">
        <w:rPr>
          <w:rFonts w:ascii="Times New Roman" w:hAnsi="Times New Roman"/>
          <w:sz w:val="28"/>
          <w:szCs w:val="28"/>
        </w:rPr>
        <w:t xml:space="preserve"> </w:t>
      </w:r>
      <w:r w:rsidRPr="0098691F">
        <w:rPr>
          <w:rFonts w:ascii="Times New Roman" w:hAnsi="Times New Roman"/>
          <w:sz w:val="28"/>
          <w:szCs w:val="28"/>
        </w:rPr>
        <w:t>сердечно-сосудист</w:t>
      </w:r>
      <w:r w:rsidR="001B1D21" w:rsidRPr="0098691F">
        <w:rPr>
          <w:rFonts w:ascii="Times New Roman" w:hAnsi="Times New Roman"/>
          <w:sz w:val="28"/>
          <w:szCs w:val="28"/>
        </w:rPr>
        <w:t>ая</w:t>
      </w:r>
      <w:r w:rsidRPr="0098691F">
        <w:rPr>
          <w:rFonts w:ascii="Times New Roman" w:hAnsi="Times New Roman"/>
          <w:sz w:val="28"/>
          <w:szCs w:val="28"/>
        </w:rPr>
        <w:t xml:space="preserve"> и дыхательн</w:t>
      </w:r>
      <w:r w:rsidR="001B1D21" w:rsidRPr="0098691F">
        <w:rPr>
          <w:rFonts w:ascii="Times New Roman" w:hAnsi="Times New Roman"/>
          <w:sz w:val="28"/>
          <w:szCs w:val="28"/>
        </w:rPr>
        <w:t>ая</w:t>
      </w:r>
      <w:r w:rsidR="00D85E6F" w:rsidRPr="0098691F">
        <w:rPr>
          <w:rFonts w:ascii="Times New Roman" w:hAnsi="Times New Roman"/>
          <w:sz w:val="28"/>
          <w:szCs w:val="28"/>
        </w:rPr>
        <w:t xml:space="preserve"> </w:t>
      </w:r>
      <w:r w:rsidRPr="0098691F">
        <w:rPr>
          <w:rFonts w:ascii="Times New Roman" w:hAnsi="Times New Roman"/>
          <w:sz w:val="28"/>
          <w:szCs w:val="28"/>
        </w:rPr>
        <w:t>недостаточность</w:t>
      </w:r>
      <w:r w:rsidR="00CD5E5A">
        <w:rPr>
          <w:rFonts w:ascii="Times New Roman" w:hAnsi="Times New Roman"/>
          <w:sz w:val="28"/>
          <w:szCs w:val="28"/>
        </w:rPr>
        <w:t>;</w:t>
      </w:r>
    </w:p>
    <w:p w:rsidR="0098691F" w:rsidRPr="0098691F" w:rsidRDefault="00505205" w:rsidP="008D0D4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91F">
        <w:rPr>
          <w:rFonts w:ascii="Times New Roman" w:eastAsia="Times New Roman" w:hAnsi="Times New Roman"/>
          <w:sz w:val="28"/>
          <w:szCs w:val="28"/>
        </w:rPr>
        <w:t>полиорганная недостаточность</w:t>
      </w:r>
      <w:r w:rsidR="00CD5E5A">
        <w:rPr>
          <w:rFonts w:ascii="Times New Roman" w:eastAsia="Times New Roman" w:hAnsi="Times New Roman"/>
          <w:sz w:val="28"/>
          <w:szCs w:val="28"/>
        </w:rPr>
        <w:t>.</w:t>
      </w:r>
    </w:p>
    <w:p w:rsidR="0098691F" w:rsidRDefault="0098691F" w:rsidP="008D612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84D79" w:rsidRPr="00451E06" w:rsidRDefault="002538C8" w:rsidP="008D0D4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51E06">
        <w:rPr>
          <w:rFonts w:ascii="Times New Roman" w:hAnsi="Times New Roman"/>
          <w:b/>
          <w:sz w:val="28"/>
          <w:szCs w:val="28"/>
        </w:rPr>
        <w:t>И</w:t>
      </w:r>
      <w:r w:rsidR="008D6128"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673D76" w:rsidRDefault="00673D76" w:rsidP="008D0D47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8D6128">
        <w:rPr>
          <w:color w:val="auto"/>
          <w:sz w:val="28"/>
          <w:szCs w:val="28"/>
        </w:rPr>
        <w:t>нормализация температуры</w:t>
      </w:r>
      <w:r w:rsidR="00CD5E5A">
        <w:rPr>
          <w:color w:val="auto"/>
          <w:sz w:val="28"/>
          <w:szCs w:val="28"/>
        </w:rPr>
        <w:t>;</w:t>
      </w:r>
    </w:p>
    <w:p w:rsidR="00673D76" w:rsidRDefault="004904DF" w:rsidP="008D0D47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>исчезновен</w:t>
      </w:r>
      <w:r w:rsidR="00C266B8" w:rsidRPr="00CD5E5A">
        <w:rPr>
          <w:color w:val="auto"/>
          <w:sz w:val="28"/>
          <w:szCs w:val="28"/>
        </w:rPr>
        <w:t>ие интоксикации</w:t>
      </w:r>
      <w:r w:rsidR="00CD5E5A">
        <w:rPr>
          <w:color w:val="auto"/>
          <w:sz w:val="28"/>
          <w:szCs w:val="28"/>
        </w:rPr>
        <w:t>;</w:t>
      </w:r>
    </w:p>
    <w:p w:rsidR="00451E06" w:rsidRDefault="004904DF" w:rsidP="008D0D47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>исчезновение</w:t>
      </w:r>
      <w:r w:rsidR="00673D76" w:rsidRPr="00CD5E5A">
        <w:rPr>
          <w:color w:val="auto"/>
          <w:sz w:val="28"/>
          <w:szCs w:val="28"/>
        </w:rPr>
        <w:t xml:space="preserve"> или значительное уменьшение </w:t>
      </w:r>
      <w:r w:rsidRPr="00CD5E5A">
        <w:rPr>
          <w:color w:val="auto"/>
          <w:sz w:val="28"/>
          <w:szCs w:val="28"/>
        </w:rPr>
        <w:t xml:space="preserve">локальных </w:t>
      </w:r>
      <w:r w:rsidR="00673D76" w:rsidRPr="00CD5E5A">
        <w:rPr>
          <w:color w:val="auto"/>
          <w:sz w:val="28"/>
          <w:szCs w:val="28"/>
        </w:rPr>
        <w:t>симптомов заболевания</w:t>
      </w:r>
      <w:r w:rsidR="00451E06" w:rsidRPr="00CD5E5A">
        <w:rPr>
          <w:color w:val="auto"/>
          <w:sz w:val="28"/>
          <w:szCs w:val="28"/>
        </w:rPr>
        <w:t>;</w:t>
      </w:r>
    </w:p>
    <w:p w:rsidR="00673D76" w:rsidRDefault="00451E06" w:rsidP="008D0D47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>санация СМЖ при менингите</w:t>
      </w:r>
      <w:r w:rsidR="00CD5E5A">
        <w:rPr>
          <w:color w:val="auto"/>
          <w:sz w:val="28"/>
          <w:szCs w:val="28"/>
        </w:rPr>
        <w:t>;</w:t>
      </w:r>
    </w:p>
    <w:p w:rsidR="009030F3" w:rsidRDefault="009030F3" w:rsidP="008D0D47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>нормализация биохимических проб печени при гепатите</w:t>
      </w:r>
      <w:r w:rsidR="00CD5E5A">
        <w:rPr>
          <w:color w:val="auto"/>
          <w:sz w:val="28"/>
          <w:szCs w:val="28"/>
        </w:rPr>
        <w:t>;</w:t>
      </w:r>
    </w:p>
    <w:p w:rsidR="002A05C6" w:rsidRPr="00CD5E5A" w:rsidRDefault="002A05C6" w:rsidP="008D0D47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CD5E5A">
        <w:rPr>
          <w:color w:val="auto"/>
          <w:sz w:val="28"/>
          <w:szCs w:val="28"/>
        </w:rPr>
        <w:t>отрицательные результаты бактериологического исследования (однократно)</w:t>
      </w:r>
      <w:r w:rsidR="00CD5E5A">
        <w:rPr>
          <w:color w:val="auto"/>
          <w:sz w:val="28"/>
          <w:szCs w:val="28"/>
        </w:rPr>
        <w:t>.</w:t>
      </w:r>
    </w:p>
    <w:p w:rsidR="002538C8" w:rsidRPr="00451E06" w:rsidRDefault="002538C8" w:rsidP="00451E06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51E06" w:rsidRPr="00C01B8A" w:rsidRDefault="002538C8" w:rsidP="008D0D47">
      <w:pPr>
        <w:pStyle w:val="a7"/>
        <w:numPr>
          <w:ilvl w:val="0"/>
          <w:numId w:val="33"/>
        </w:numPr>
        <w:shd w:val="clear" w:color="auto" w:fill="FFFFFF"/>
        <w:tabs>
          <w:tab w:val="left" w:pos="426"/>
        </w:tabs>
        <w:spacing w:before="0" w:beforeAutospacing="0" w:after="0" w:afterAutospacing="0" w:line="225" w:lineRule="atLeast"/>
        <w:ind w:left="0" w:firstLine="0"/>
        <w:jc w:val="both"/>
        <w:rPr>
          <w:rFonts w:ascii="Helvetica" w:hAnsi="Helvetica" w:cs="Helvetica"/>
          <w:sz w:val="28"/>
          <w:szCs w:val="28"/>
        </w:rPr>
      </w:pPr>
      <w:r w:rsidRPr="00451E06">
        <w:rPr>
          <w:b/>
          <w:sz w:val="28"/>
          <w:szCs w:val="28"/>
        </w:rPr>
        <w:t>Дальнейшее ведени</w:t>
      </w:r>
      <w:r w:rsidRPr="00C01B8A">
        <w:rPr>
          <w:b/>
          <w:sz w:val="28"/>
          <w:szCs w:val="28"/>
        </w:rPr>
        <w:t>е</w:t>
      </w:r>
      <w:r w:rsidR="0098691F" w:rsidRPr="00C01B8A">
        <w:rPr>
          <w:b/>
          <w:sz w:val="28"/>
          <w:szCs w:val="28"/>
        </w:rPr>
        <w:t xml:space="preserve"> </w:t>
      </w:r>
      <w:r w:rsidR="00BB515F" w:rsidRPr="00CD5E5A">
        <w:rPr>
          <w:b/>
          <w:sz w:val="28"/>
          <w:szCs w:val="28"/>
        </w:rPr>
        <w:t>[</w:t>
      </w:r>
      <w:r w:rsidR="004B7C73" w:rsidRPr="00CD5E5A">
        <w:rPr>
          <w:b/>
          <w:sz w:val="28"/>
          <w:szCs w:val="28"/>
        </w:rPr>
        <w:t>37</w:t>
      </w:r>
      <w:r w:rsidR="00C01B8A" w:rsidRPr="00CD5E5A">
        <w:rPr>
          <w:b/>
          <w:sz w:val="28"/>
          <w:szCs w:val="28"/>
        </w:rPr>
        <w:t xml:space="preserve">, </w:t>
      </w:r>
      <w:r w:rsidR="004B7C73" w:rsidRPr="00CD5E5A">
        <w:rPr>
          <w:b/>
          <w:sz w:val="28"/>
          <w:szCs w:val="28"/>
        </w:rPr>
        <w:t>38</w:t>
      </w:r>
      <w:r w:rsidR="00FC59AE" w:rsidRPr="00CD5E5A">
        <w:rPr>
          <w:b/>
          <w:sz w:val="28"/>
          <w:szCs w:val="28"/>
        </w:rPr>
        <w:t>]</w:t>
      </w:r>
      <w:r w:rsidR="008D6128" w:rsidRPr="00CD5E5A">
        <w:rPr>
          <w:b/>
          <w:sz w:val="28"/>
          <w:szCs w:val="28"/>
        </w:rPr>
        <w:t>:</w:t>
      </w:r>
    </w:p>
    <w:p w:rsidR="00D56671" w:rsidRDefault="00D56671" w:rsidP="00CD5E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2B8">
        <w:rPr>
          <w:rFonts w:ascii="Times New Roman" w:hAnsi="Times New Roman" w:cs="Times New Roman"/>
          <w:color w:val="000000"/>
          <w:sz w:val="28"/>
          <w:szCs w:val="28"/>
        </w:rPr>
        <w:t>Реконвалесценты выписываются из стационара после клинического выздоровления и однократного отрицательного результата бактериологического исследования.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испансеризация за переболевшими иер</w:t>
      </w:r>
      <w:r w:rsidR="005024A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024A8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оз</w:t>
      </w:r>
      <w:r w:rsidR="005024A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024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 xml:space="preserve"> лицами проводится в течение 1 года с обязательным ежеквартальным проведением специфических лабораторных исследований.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56671" w:rsidRDefault="00D56671" w:rsidP="00CD5E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671">
        <w:rPr>
          <w:rFonts w:ascii="Times New Roman" w:hAnsi="Times New Roman" w:cs="Times New Roman"/>
          <w:color w:val="000000"/>
          <w:sz w:val="28"/>
          <w:szCs w:val="28"/>
        </w:rPr>
        <w:t>Допу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 xml:space="preserve">ск переболевших </w:t>
      </w:r>
      <w:r w:rsidR="007F6DE5">
        <w:rPr>
          <w:rFonts w:ascii="Times New Roman" w:hAnsi="Times New Roman" w:cs="Times New Roman"/>
          <w:color w:val="000000"/>
          <w:sz w:val="28"/>
          <w:szCs w:val="28"/>
        </w:rPr>
        <w:t>псевдотуберкуле</w:t>
      </w:r>
      <w:r w:rsidR="005024A8" w:rsidRPr="00BF02B8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F6DE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024A8" w:rsidRPr="00BF02B8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 xml:space="preserve"> лиц на работу и в организованные коллективы проводится без ограничений после клинического выздоровления и отрицательного результата бактериологического обследования.</w:t>
      </w:r>
    </w:p>
    <w:p w:rsidR="008D6128" w:rsidRDefault="008D6128" w:rsidP="00D26548">
      <w:pPr>
        <w:pStyle w:val="Default"/>
        <w:jc w:val="both"/>
        <w:rPr>
          <w:b/>
          <w:sz w:val="28"/>
          <w:szCs w:val="28"/>
        </w:rPr>
      </w:pPr>
    </w:p>
    <w:p w:rsidR="00855514" w:rsidRDefault="002538C8" w:rsidP="00CD5E5A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607A2">
        <w:rPr>
          <w:b/>
          <w:sz w:val="28"/>
          <w:szCs w:val="28"/>
        </w:rPr>
        <w:t>МЕДИЦИНСКАЯ РЕАБИЛИТАЦИЯ</w:t>
      </w:r>
      <w:r w:rsidR="008D6128">
        <w:rPr>
          <w:b/>
          <w:sz w:val="28"/>
          <w:szCs w:val="28"/>
        </w:rPr>
        <w:t xml:space="preserve">: </w:t>
      </w:r>
      <w:r w:rsidR="00CD5E5A">
        <w:rPr>
          <w:sz w:val="28"/>
          <w:szCs w:val="28"/>
        </w:rPr>
        <w:t>нет.</w:t>
      </w:r>
    </w:p>
    <w:p w:rsidR="00CD5E5A" w:rsidRDefault="00CD5E5A" w:rsidP="00CD5E5A">
      <w:pPr>
        <w:pStyle w:val="Default"/>
        <w:tabs>
          <w:tab w:val="left" w:pos="426"/>
        </w:tabs>
        <w:jc w:val="both"/>
        <w:rPr>
          <w:sz w:val="28"/>
          <w:szCs w:val="28"/>
        </w:rPr>
      </w:pPr>
    </w:p>
    <w:p w:rsidR="001B1D21" w:rsidRPr="00CD5E5A" w:rsidRDefault="002538C8" w:rsidP="00D2654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D5E5A">
        <w:rPr>
          <w:b/>
          <w:sz w:val="28"/>
          <w:szCs w:val="28"/>
        </w:rPr>
        <w:t>ПАЛЛИАТИВНАЯ ПОМОЩЬ</w:t>
      </w:r>
      <w:r w:rsidR="008D6128" w:rsidRPr="00CD5E5A">
        <w:rPr>
          <w:b/>
          <w:sz w:val="28"/>
          <w:szCs w:val="28"/>
        </w:rPr>
        <w:t>:</w:t>
      </w:r>
      <w:r w:rsidR="001B1D21" w:rsidRPr="00CD5E5A">
        <w:rPr>
          <w:sz w:val="28"/>
          <w:szCs w:val="28"/>
        </w:rPr>
        <w:t xml:space="preserve"> </w:t>
      </w:r>
      <w:r w:rsidR="00CD5E5A">
        <w:rPr>
          <w:sz w:val="28"/>
          <w:szCs w:val="28"/>
        </w:rPr>
        <w:t>нет.</w:t>
      </w:r>
    </w:p>
    <w:p w:rsidR="0024621D" w:rsidRDefault="0024621D" w:rsidP="00D265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8C8" w:rsidRPr="00CD5E5A" w:rsidRDefault="002538C8" w:rsidP="00CD5E5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D5E5A">
        <w:rPr>
          <w:rFonts w:ascii="Times New Roman" w:hAnsi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356"/>
        <w:gridCol w:w="8683"/>
      </w:tblGrid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артериальное давление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5A7737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5024A8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ланинаминотрансфераза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5A7737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5024A8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спартатаминотрансфераза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АЧТВ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активированное частичное тромбопластиновое время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в/в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5024A8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нутривенно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в/м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5024A8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нутримышечно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ВГ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вирусный гепатит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ВОП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врач общей практики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рекальцификации</w:t>
            </w:r>
          </w:p>
        </w:tc>
      </w:tr>
      <w:tr w:rsidR="00FA5AFE" w:rsidTr="00FA5AFE">
        <w:tc>
          <w:tcPr>
            <w:tcW w:w="1242" w:type="dxa"/>
          </w:tcPr>
          <w:p w:rsidR="00FA5AFE" w:rsidRDefault="005A7737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ВКА</w:t>
            </w:r>
          </w:p>
        </w:tc>
        <w:tc>
          <w:tcPr>
            <w:tcW w:w="284" w:type="dxa"/>
          </w:tcPr>
          <w:p w:rsidR="00FA5AFE" w:rsidRDefault="005A7737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-</w:t>
            </w:r>
          </w:p>
        </w:tc>
        <w:tc>
          <w:tcPr>
            <w:tcW w:w="8753" w:type="dxa"/>
          </w:tcPr>
          <w:p w:rsidR="00FA5AFE" w:rsidRDefault="005A7737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Вторичный кожный аффект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ДВС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ИВЛ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искусственная вентиляция легких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ИТШ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инфекционно-токсический шок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ИФА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иммуноферментный анализ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КИЗ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кабинет инфекционных заболеваний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КЩР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кислотно-щелочное равновесие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МНО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ОРИТ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отделение реанимации и интенсивной терапии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ОПП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острое повреждение почек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ОППН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острая печеночно-почечная недостаточность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ОЦК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циркулирующей крови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ПМСП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первичная медико-санитарная помощь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ПЦР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полимеразная цепная реакция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5A7737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ПКА</w:t>
            </w:r>
          </w:p>
        </w:tc>
        <w:tc>
          <w:tcPr>
            <w:tcW w:w="284" w:type="dxa"/>
          </w:tcPr>
          <w:p w:rsidR="00FA5AFE" w:rsidRDefault="005A7737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-</w:t>
            </w:r>
          </w:p>
        </w:tc>
        <w:tc>
          <w:tcPr>
            <w:tcW w:w="8753" w:type="dxa"/>
          </w:tcPr>
          <w:p w:rsidR="00FA5AFE" w:rsidRPr="008D6128" w:rsidRDefault="005A7737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Первичный кожный аффект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5A77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A7737">
              <w:rPr>
                <w:rFonts w:ascii="Times New Roman" w:eastAsia="Times New Roman" w:hAnsi="Times New Roman" w:cs="Times New Roman"/>
                <w:sz w:val="28"/>
                <w:szCs w:val="28"/>
              </w:rPr>
              <w:t>ТГА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5A77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реакция </w:t>
            </w:r>
            <w:r w:rsidR="005A7737"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торможения гемагглютинации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РПГА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467E45" w:rsidRPr="00467E45" w:rsidRDefault="00FA5AFE" w:rsidP="00D2654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8D6128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реакция пассивной гемагглютинации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5A7737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УПФ</w:t>
            </w:r>
          </w:p>
        </w:tc>
        <w:tc>
          <w:tcPr>
            <w:tcW w:w="284" w:type="dxa"/>
          </w:tcPr>
          <w:p w:rsidR="00FA5AFE" w:rsidRDefault="005A7737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-</w:t>
            </w:r>
          </w:p>
        </w:tc>
        <w:tc>
          <w:tcPr>
            <w:tcW w:w="8753" w:type="dxa"/>
          </w:tcPr>
          <w:p w:rsidR="00FA5AFE" w:rsidRPr="008D6128" w:rsidRDefault="005A7737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Условно-патогенная флора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СЗП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свежезамороженная плазма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СМЖ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спинномозговая жидкость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СПОН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синдром полиорганной недостаточности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ЦВД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центральное венозное давление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5024A8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лектрокардиография</w:t>
            </w:r>
          </w:p>
        </w:tc>
      </w:tr>
    </w:tbl>
    <w:p w:rsidR="00A63F93" w:rsidRPr="008D6128" w:rsidRDefault="00A63F93" w:rsidP="00190A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035B" w:rsidRPr="00CD5E5A" w:rsidRDefault="00F0035B" w:rsidP="00CD5E5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D5E5A">
        <w:rPr>
          <w:rFonts w:ascii="Times New Roman" w:hAnsi="Times New Roman"/>
          <w:b/>
          <w:sz w:val="28"/>
          <w:szCs w:val="28"/>
        </w:rPr>
        <w:t>Список разработчиков протокола:</w:t>
      </w:r>
    </w:p>
    <w:p w:rsidR="00F0035B" w:rsidRDefault="00F0035B" w:rsidP="008D0D47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sz w:val="28"/>
          <w:szCs w:val="28"/>
        </w:rPr>
        <w:t>Кошерова</w:t>
      </w:r>
      <w:r w:rsidR="00D27962" w:rsidRPr="00CD5E5A">
        <w:rPr>
          <w:rFonts w:ascii="Times New Roman" w:hAnsi="Times New Roman"/>
          <w:sz w:val="28"/>
          <w:szCs w:val="28"/>
        </w:rPr>
        <w:t xml:space="preserve"> </w:t>
      </w:r>
      <w:r w:rsidRPr="00CD5E5A">
        <w:rPr>
          <w:rFonts w:ascii="Times New Roman" w:hAnsi="Times New Roman"/>
          <w:sz w:val="28"/>
          <w:szCs w:val="28"/>
        </w:rPr>
        <w:t>Бахыт</w:t>
      </w:r>
      <w:r w:rsidR="00D27962" w:rsidRPr="00CD5E5A">
        <w:rPr>
          <w:rFonts w:ascii="Times New Roman" w:hAnsi="Times New Roman"/>
          <w:sz w:val="28"/>
          <w:szCs w:val="28"/>
        </w:rPr>
        <w:t xml:space="preserve"> </w:t>
      </w:r>
      <w:r w:rsidRPr="00CD5E5A">
        <w:rPr>
          <w:rFonts w:ascii="Times New Roman" w:hAnsi="Times New Roman"/>
          <w:sz w:val="28"/>
          <w:szCs w:val="28"/>
        </w:rPr>
        <w:t>Нургалиевна – доктор медицинских наук, профессор, РГП на ПХВ «Карагандинский государственный медицинский  университет», проректор по клинической работе и непрерывному профессиональному развитию, глав</w:t>
      </w:r>
      <w:r w:rsidR="00CD5E5A">
        <w:rPr>
          <w:rFonts w:ascii="Times New Roman" w:hAnsi="Times New Roman"/>
          <w:sz w:val="28"/>
          <w:szCs w:val="28"/>
        </w:rPr>
        <w:t>ный внештатный инфекционист МЗ</w:t>
      </w:r>
      <w:r w:rsidRPr="00CD5E5A">
        <w:rPr>
          <w:rFonts w:ascii="Times New Roman" w:hAnsi="Times New Roman"/>
          <w:sz w:val="28"/>
          <w:szCs w:val="28"/>
        </w:rPr>
        <w:t xml:space="preserve"> РК. </w:t>
      </w:r>
    </w:p>
    <w:p w:rsidR="00D27962" w:rsidRDefault="002A05C6" w:rsidP="008D0D47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sz w:val="28"/>
          <w:szCs w:val="28"/>
        </w:rPr>
        <w:t>Дуйсенова</w:t>
      </w:r>
      <w:r w:rsidR="00D27962" w:rsidRPr="00CD5E5A">
        <w:rPr>
          <w:rFonts w:ascii="Times New Roman" w:hAnsi="Times New Roman"/>
          <w:sz w:val="28"/>
          <w:szCs w:val="28"/>
        </w:rPr>
        <w:t xml:space="preserve"> </w:t>
      </w:r>
      <w:r w:rsidRPr="00CD5E5A">
        <w:rPr>
          <w:rFonts w:ascii="Times New Roman" w:hAnsi="Times New Roman"/>
          <w:sz w:val="28"/>
          <w:szCs w:val="28"/>
        </w:rPr>
        <w:t>Амангуль</w:t>
      </w:r>
      <w:r w:rsidR="00D27962" w:rsidRPr="00CD5E5A">
        <w:rPr>
          <w:rFonts w:ascii="Times New Roman" w:hAnsi="Times New Roman"/>
          <w:sz w:val="28"/>
          <w:szCs w:val="28"/>
        </w:rPr>
        <w:t xml:space="preserve"> </w:t>
      </w:r>
      <w:r w:rsidRPr="00CD5E5A">
        <w:rPr>
          <w:rFonts w:ascii="Times New Roman" w:hAnsi="Times New Roman"/>
          <w:sz w:val="28"/>
          <w:szCs w:val="28"/>
        </w:rPr>
        <w:t xml:space="preserve">Куандыковна – доктор медицинских наук, профессор, РГП на ПХВ </w:t>
      </w:r>
      <w:proofErr w:type="gramStart"/>
      <w:r w:rsidRPr="00CD5E5A">
        <w:rPr>
          <w:rFonts w:ascii="Times New Roman" w:hAnsi="Times New Roman"/>
          <w:sz w:val="28"/>
          <w:szCs w:val="28"/>
        </w:rPr>
        <w:t>«</w:t>
      </w:r>
      <w:proofErr w:type="gramEnd"/>
      <w:r w:rsidRPr="00CD5E5A">
        <w:rPr>
          <w:rFonts w:ascii="Times New Roman" w:hAnsi="Times New Roman"/>
          <w:sz w:val="28"/>
          <w:szCs w:val="28"/>
        </w:rPr>
        <w:t>Казахский национальный медицинский университет имени С.Д. Асфендиярова</w:t>
      </w:r>
      <w:proofErr w:type="gramStart"/>
      <w:r w:rsidRPr="00CD5E5A">
        <w:rPr>
          <w:rFonts w:ascii="Times New Roman" w:hAnsi="Times New Roman"/>
          <w:sz w:val="28"/>
          <w:szCs w:val="28"/>
        </w:rPr>
        <w:t>»</w:t>
      </w:r>
      <w:proofErr w:type="gramEnd"/>
      <w:r w:rsidRPr="00CD5E5A">
        <w:rPr>
          <w:rFonts w:ascii="Times New Roman" w:hAnsi="Times New Roman"/>
          <w:sz w:val="28"/>
          <w:szCs w:val="28"/>
        </w:rPr>
        <w:t>, заведующая кафедрой инфекционных и тропических болезней</w:t>
      </w:r>
      <w:r w:rsidR="00CD5E5A">
        <w:rPr>
          <w:rFonts w:ascii="Times New Roman" w:hAnsi="Times New Roman"/>
          <w:sz w:val="28"/>
          <w:szCs w:val="28"/>
        </w:rPr>
        <w:t>.</w:t>
      </w:r>
    </w:p>
    <w:p w:rsidR="00D27962" w:rsidRDefault="005024A8" w:rsidP="008D0D47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sz w:val="28"/>
          <w:szCs w:val="28"/>
        </w:rPr>
        <w:t>Дмитровский Андрей Михайлович</w:t>
      </w:r>
      <w:r w:rsidR="00D27962" w:rsidRPr="00CD5E5A">
        <w:rPr>
          <w:rFonts w:ascii="Times New Roman" w:hAnsi="Times New Roman"/>
          <w:sz w:val="28"/>
          <w:szCs w:val="28"/>
        </w:rPr>
        <w:t xml:space="preserve"> – доктор медицинских наук, РГП на ПХВ </w:t>
      </w:r>
      <w:proofErr w:type="gramStart"/>
      <w:r w:rsidR="00D27962" w:rsidRPr="00CD5E5A">
        <w:rPr>
          <w:rFonts w:ascii="Times New Roman" w:hAnsi="Times New Roman"/>
          <w:sz w:val="28"/>
          <w:szCs w:val="28"/>
        </w:rPr>
        <w:t>«</w:t>
      </w:r>
      <w:proofErr w:type="gramEnd"/>
      <w:r w:rsidR="00D27962" w:rsidRPr="00CD5E5A">
        <w:rPr>
          <w:rFonts w:ascii="Times New Roman" w:hAnsi="Times New Roman"/>
          <w:sz w:val="28"/>
          <w:szCs w:val="28"/>
        </w:rPr>
        <w:t>Казахский национальный медицинский университет имени С.Д. Асфендиярова</w:t>
      </w:r>
      <w:proofErr w:type="gramStart"/>
      <w:r w:rsidR="00D27962" w:rsidRPr="00CD5E5A">
        <w:rPr>
          <w:rFonts w:ascii="Times New Roman" w:hAnsi="Times New Roman"/>
          <w:sz w:val="28"/>
          <w:szCs w:val="28"/>
        </w:rPr>
        <w:t>»</w:t>
      </w:r>
      <w:proofErr w:type="gramEnd"/>
      <w:r w:rsidR="00D27962" w:rsidRPr="00CD5E5A">
        <w:rPr>
          <w:rFonts w:ascii="Times New Roman" w:hAnsi="Times New Roman"/>
          <w:sz w:val="28"/>
          <w:szCs w:val="28"/>
        </w:rPr>
        <w:t>, профессор кафедры инфекционных и тропических болезней</w:t>
      </w:r>
      <w:r w:rsidR="00CD5E5A">
        <w:rPr>
          <w:rFonts w:ascii="Times New Roman" w:hAnsi="Times New Roman"/>
          <w:sz w:val="28"/>
          <w:szCs w:val="28"/>
        </w:rPr>
        <w:t>.</w:t>
      </w:r>
    </w:p>
    <w:p w:rsidR="00CD5E5A" w:rsidRDefault="00CD5E5A" w:rsidP="008D0D47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Нурпеисова Айман Женаевна – КГП «Поликлиника №1» Управление здравоохранения Костанайской области, заведующая гепатологического центра, врач инфекционист, главный внештатный инфекционист по Костанайской области.</w:t>
      </w:r>
    </w:p>
    <w:p w:rsidR="00467E45" w:rsidRPr="00CD5E5A" w:rsidRDefault="00467E45" w:rsidP="008D0D47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sz w:val="28"/>
          <w:szCs w:val="28"/>
        </w:rPr>
        <w:t xml:space="preserve">Юхневич </w:t>
      </w:r>
      <w:r w:rsidR="00CD5E5A">
        <w:rPr>
          <w:rFonts w:ascii="Times New Roman" w:hAnsi="Times New Roman"/>
          <w:sz w:val="28"/>
          <w:szCs w:val="28"/>
        </w:rPr>
        <w:t>Екатерина Александровна</w:t>
      </w:r>
      <w:r w:rsidRPr="00CD5E5A">
        <w:rPr>
          <w:rFonts w:ascii="Times New Roman" w:hAnsi="Times New Roman"/>
          <w:sz w:val="28"/>
          <w:szCs w:val="28"/>
        </w:rPr>
        <w:t xml:space="preserve"> – и.о.доцента каф.клинической фармакологии и доказательной медицины РГП на ПХВ «Карагандинский государственный медицинский университет», клинический фармаколог</w:t>
      </w:r>
    </w:p>
    <w:p w:rsidR="00467E45" w:rsidRPr="006C0F21" w:rsidRDefault="00467E45" w:rsidP="00467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E5A" w:rsidRPr="00CD5E5A" w:rsidRDefault="00CD5E5A" w:rsidP="00CD5E5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b/>
          <w:sz w:val="28"/>
          <w:szCs w:val="28"/>
        </w:rPr>
        <w:t xml:space="preserve">Указания на отсутствие конфликта интересов: </w:t>
      </w:r>
      <w:r w:rsidRPr="00CD5E5A">
        <w:rPr>
          <w:rFonts w:ascii="Times New Roman" w:hAnsi="Times New Roman"/>
          <w:sz w:val="28"/>
          <w:szCs w:val="28"/>
        </w:rPr>
        <w:t>нет.</w:t>
      </w:r>
    </w:p>
    <w:p w:rsidR="00FA5AFE" w:rsidRPr="00F0035B" w:rsidRDefault="00FA5AFE" w:rsidP="00190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35B" w:rsidRPr="00CD5E5A" w:rsidRDefault="00F0035B" w:rsidP="00CD5E5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b/>
          <w:sz w:val="28"/>
          <w:szCs w:val="28"/>
        </w:rPr>
        <w:t xml:space="preserve">Список рецензентов: </w:t>
      </w:r>
    </w:p>
    <w:p w:rsidR="00FC2C14" w:rsidRDefault="00FC2C14" w:rsidP="008D0D47">
      <w:pPr>
        <w:pStyle w:val="23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67E45">
        <w:rPr>
          <w:sz w:val="28"/>
          <w:szCs w:val="28"/>
        </w:rPr>
        <w:t>Кулжанова Шолпан Адлгазыевна – доктор медицинских наук, АО «Медицинский университет Астана», заведующая кафедрой инфекционных болезней и эпидемиологии.</w:t>
      </w:r>
    </w:p>
    <w:p w:rsidR="004103C7" w:rsidRPr="00CD5E5A" w:rsidRDefault="004103C7" w:rsidP="008D0D47">
      <w:pPr>
        <w:pStyle w:val="23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D5E5A">
        <w:rPr>
          <w:sz w:val="28"/>
          <w:szCs w:val="28"/>
        </w:rPr>
        <w:t>Баешева Динагуль Аяпбековна – доктор медицинских наук, профессор, РГП на ПХВ Медицинский  университет «Астана», зав.кафедрой детских инфекций, председатель Республиканского общественного объединения «Общество врачей-инфекционистов»</w:t>
      </w:r>
      <w:r w:rsidR="00CD5E5A">
        <w:rPr>
          <w:sz w:val="28"/>
          <w:szCs w:val="28"/>
        </w:rPr>
        <w:t>.</w:t>
      </w:r>
    </w:p>
    <w:p w:rsidR="00FA5AFE" w:rsidRPr="00467E45" w:rsidRDefault="00FA5AFE" w:rsidP="00190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21D" w:rsidRPr="00CD5E5A" w:rsidRDefault="00FA5AFE" w:rsidP="00CD5E5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5E5A">
        <w:rPr>
          <w:rFonts w:ascii="Times New Roman" w:hAnsi="Times New Roman"/>
          <w:b/>
          <w:sz w:val="28"/>
          <w:szCs w:val="28"/>
        </w:rPr>
        <w:t>Условия пересмотра протокола:</w:t>
      </w:r>
      <w:r w:rsidRPr="00CD5E5A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24621D" w:rsidRDefault="0024621D" w:rsidP="002462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7B06" w:rsidRPr="00CD5E5A" w:rsidRDefault="00F0035B" w:rsidP="002462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D5E5A">
        <w:rPr>
          <w:rFonts w:ascii="Times New Roman" w:hAnsi="Times New Roman"/>
          <w:b/>
          <w:sz w:val="28"/>
          <w:szCs w:val="28"/>
        </w:rPr>
        <w:t>Список</w:t>
      </w:r>
      <w:r w:rsidR="00DC7B06" w:rsidRPr="00CD5E5A">
        <w:rPr>
          <w:rFonts w:ascii="Times New Roman" w:hAnsi="Times New Roman"/>
          <w:b/>
          <w:sz w:val="28"/>
          <w:szCs w:val="28"/>
        </w:rPr>
        <w:t xml:space="preserve"> </w:t>
      </w:r>
      <w:r w:rsidRPr="00CD5E5A">
        <w:rPr>
          <w:rFonts w:ascii="Times New Roman" w:hAnsi="Times New Roman"/>
          <w:b/>
          <w:sz w:val="28"/>
          <w:szCs w:val="28"/>
        </w:rPr>
        <w:t>использованной литературы:</w:t>
      </w:r>
    </w:p>
    <w:p w:rsidR="00616061" w:rsidRPr="00964128" w:rsidRDefault="00616061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1B8A">
        <w:rPr>
          <w:rFonts w:ascii="Times New Roman" w:hAnsi="Times New Roman" w:cs="Times New Roman"/>
          <w:sz w:val="28"/>
          <w:szCs w:val="28"/>
        </w:rPr>
        <w:t xml:space="preserve">А.М.Дмитровский, Е.А.Огай, Б.А.Абентаева, А.С. Тыныбеков, А.А. Клышев, Л.Е. Турсунмуратова, О.А. </w:t>
      </w:r>
      <w:r w:rsidRPr="00964128">
        <w:rPr>
          <w:rFonts w:ascii="Times New Roman" w:hAnsi="Times New Roman" w:cs="Times New Roman"/>
          <w:sz w:val="28"/>
          <w:szCs w:val="28"/>
        </w:rPr>
        <w:t>Ильиных Клинические проявления иерсиниозов (Y. Kristensenii, Y frederiksenii, Y intermedia) у детей // В сб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Инфекционные болезни.- Алматы, 2002.- С. – 43-47</w:t>
      </w:r>
    </w:p>
    <w:p w:rsidR="00006405" w:rsidRPr="00964128" w:rsidRDefault="00006405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А.М.Дмитровский</w:t>
      </w:r>
      <w:r w:rsidRPr="009641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64128">
        <w:rPr>
          <w:rFonts w:ascii="Times New Roman" w:hAnsi="Times New Roman" w:cs="Times New Roman"/>
          <w:sz w:val="28"/>
          <w:szCs w:val="28"/>
        </w:rPr>
        <w:t>Л.А.Пархоменко, В.М. Степанов, М.Н. Утеулин и др. Невенерические бактериальные инфекции, передающиеся половым путем //  В сб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Современные проблемы инфекционной патологии.- Алматы, 2002.- С. –  486-489</w:t>
      </w:r>
    </w:p>
    <w:p w:rsidR="00616061" w:rsidRPr="00964128" w:rsidRDefault="00616061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Степанов В.М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Меркер В.А., Безрукова Л.С., Дмитровский А.М., Архангельская И.В., Гаврилюк О.В. Методические рекомендации по эпидемиологии, профилактике, клинике и лечению иерсиниозов.- Алматы 2002.- 47 с.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Дмитровская Т.И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>Дмитровский А.М. Формы течения иерсиниозной инфекции//Здрав.Казахстана.- 1985.- N 8.- С.51-54.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Дмитровская Т.И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 Дмитровский А.М., Кучина Н.Н., Септическая форма иерсиниозов// Септические заболевания:  Материалы пленума  научного  Совета  АМН  СССР.-  Тбилиси, 1980. - С. 159-161.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Дмитровский А.М. Особенности лихорадочной формы иерсиниозов // Актуальные вопросы медицины: Материалы</w:t>
      </w:r>
      <w:bookmarkStart w:id="0" w:name="_GoBack"/>
      <w:bookmarkEnd w:id="0"/>
      <w:r w:rsidRPr="00964128">
        <w:rPr>
          <w:rFonts w:ascii="Times New Roman" w:hAnsi="Times New Roman" w:cs="Times New Roman"/>
          <w:sz w:val="28"/>
          <w:szCs w:val="28"/>
        </w:rPr>
        <w:t xml:space="preserve"> конференции молодых ученых-медиков г.Алма-Аты. - Алма-Ата, 1979. - С. 173-174.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 xml:space="preserve">Дмитровский А.М.  Псевдотуберкулез и иерсиниоз с поражением органов дыхания. I. Острая респираторная и ангинозная формы // Материалы XII </w:t>
      </w:r>
      <w:r w:rsidRPr="00964128">
        <w:rPr>
          <w:rFonts w:ascii="Times New Roman" w:hAnsi="Times New Roman" w:cs="Times New Roman"/>
          <w:sz w:val="28"/>
          <w:szCs w:val="28"/>
        </w:rPr>
        <w:lastRenderedPageBreak/>
        <w:t>межреспубликанской  конференции противочумных учреждений Средней Азии и Казахстана.- Алма-Ата, 1985. - С. 253-255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Дмитровский А.М.  Псевдотуберкулез и иерсиниоз с поражением органов дыхания.  II.  Пневмоническая форма. // Материалы XII межреспубликанской  конференции противочумных учреждений Средней Азии и Казахстана.- Алма-Ата, 1985. - С. 255-257.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Дмитровский А.М. Иерсиниозы (псевдотуберкулез и иерсиниоз) клинико-патогенетическая классификация // Материалы IV объединенного съезда гигиенистов,  эпидемиологов, микробиологов, паразитологов и инфекционистов  Казахстана.  -  Чимкент,  1985. - С. 146-148</w:t>
      </w:r>
    </w:p>
    <w:p w:rsidR="00F6429B" w:rsidRPr="00964128" w:rsidRDefault="00F6429B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Огай Е.А., Абентаева Б.А. К вопросу о классификации иерсиниозов в клинике детских инфекций // Актуальные проблемы инфекционных заболеваний в Республике Казахстан.- Алматы, 2001.- С. 80-84.</w:t>
      </w:r>
    </w:p>
    <w:p w:rsidR="008B41C7" w:rsidRPr="00964128" w:rsidRDefault="008B41C7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  <w:lang w:val="en-US"/>
        </w:rPr>
        <w:t>Dmitrovsky A.M.,  Dobritsa V.P., Nekrasova L.E., Meka-Mechenko T.V., Kugach I.V., Turegeldieva D.A., Nurydarova M.N., Valeeva Z.T., Abentaeva B.A. Clinical manifestations and classification of yersinios</w:t>
      </w:r>
      <w:r w:rsidR="00467E45" w:rsidRPr="0096412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64128">
        <w:rPr>
          <w:rFonts w:ascii="Times New Roman" w:hAnsi="Times New Roman" w:cs="Times New Roman"/>
          <w:sz w:val="28"/>
          <w:szCs w:val="28"/>
          <w:lang w:val="en-US"/>
        </w:rPr>
        <w:t>s// Nederlands Tijdschrift Voor Medische Microbologie: Materials of 7th International  Congress  on   Yersinia.-Nijmegen, 1998.- Supp. lI.-Vol. 6 June.- P.37.</w:t>
      </w:r>
    </w:p>
    <w:p w:rsidR="0039734E" w:rsidRPr="00964128" w:rsidRDefault="0039734E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Дмитровская Т.И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Дмитровский А.М. Гепатиты псевдотуберкулезной этиологии // Проблемы инфекционной и неинфекционной патологии   гепатобилиарной  системы.  -  Ашхабад, 1991.- С. 138-139.</w:t>
      </w:r>
    </w:p>
    <w:p w:rsidR="0039734E" w:rsidRPr="00964128" w:rsidRDefault="0039734E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Дмитровская Т.И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 Дмитровский А.М., Степанов В.М., Безрукова Л.С.  О первых случаях  псевдотуберкулеза в Алма-Ате// Клин. мед.- 1979.- N 2. - С. 37-41.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Дмитровская  Т.И</w:t>
      </w:r>
      <w:proofErr w:type="gramStart"/>
      <w:r w:rsidRPr="00964128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64128">
        <w:rPr>
          <w:rFonts w:ascii="Times New Roman" w:hAnsi="Times New Roman" w:cs="Times New Roman"/>
          <w:sz w:val="28"/>
          <w:szCs w:val="28"/>
        </w:rPr>
        <w:t xml:space="preserve">  Дмитровский  А.М.  Иерсиниозы  в Казахстане.- Алма-Ата, 1984.- 144 с</w:t>
      </w:r>
    </w:p>
    <w:p w:rsidR="00381C1F" w:rsidRPr="00964128" w:rsidRDefault="00381C1F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4128">
        <w:rPr>
          <w:rFonts w:ascii="Times New Roman" w:hAnsi="Times New Roman" w:cs="Times New Roman"/>
          <w:sz w:val="28"/>
          <w:szCs w:val="28"/>
        </w:rPr>
        <w:t>Дмитровский А.М. Клиническая характеристика псевдотуберкулеза и иерсиниоза : Автореф. дис. канд.- Москва,1985.-25 с</w:t>
      </w:r>
    </w:p>
    <w:p w:rsidR="008B41C7" w:rsidRPr="00BE445A" w:rsidRDefault="008B41C7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Карабеков А.Ж., Степанов В.М., Безрукова Л.С., Сыздыков М.С., Некрасова Л.Е., Пархоменко Л.А., Раюшкин Б.В., Утеулин М.Н., Садыкова С.С., Кугач И.В., Дербисалина Ж.А., Шоколакова А.К., Байжанова Р.Р. Иерсиниозы в клинике инфекционных болезней // «Вопросы туберкулеза и других инфекционных заболеваний»: Сборник трудов Казахского Государственного Медицинского Университета, Алматы, 2001,-Часть </w:t>
      </w:r>
      <w:r w:rsidRPr="00BE445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E445A">
        <w:rPr>
          <w:rFonts w:ascii="Times New Roman" w:hAnsi="Times New Roman" w:cs="Times New Roman"/>
          <w:sz w:val="28"/>
          <w:szCs w:val="28"/>
        </w:rPr>
        <w:t>.- С. 75 - 80.</w:t>
      </w:r>
    </w:p>
    <w:p w:rsidR="008B41C7" w:rsidRPr="00BE445A" w:rsidRDefault="008B41C7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Сыздыков М.С., Рашат Б., Цирельсон Л.Е., Окапов Н.К., Оспанов К.С., Даулбаева С.Ф., Меркер В.А., Кугач И.В., Абентаева Б.А. Иерсиниозы – клинические проявления, лечение и основы организации медицинской помощи: Методические указания.- </w:t>
      </w:r>
      <w:r w:rsidRPr="00964128">
        <w:rPr>
          <w:rFonts w:ascii="Times New Roman" w:hAnsi="Times New Roman" w:cs="Times New Roman"/>
          <w:sz w:val="28"/>
          <w:szCs w:val="28"/>
        </w:rPr>
        <w:t>Алматы, 1999.- 14</w:t>
      </w:r>
      <w:r w:rsidRPr="00BE445A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5F36D2" w:rsidRPr="00BE445A" w:rsidRDefault="005F36D2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Дмитровская Т.И. Проявления псевдотуберкулеза и иерсиниоза в клинике  инфекционных  болезней // Материалы  всесоюзной  конференции  по  иерсиниозам.- </w:t>
      </w:r>
      <w:r w:rsidRPr="00964128">
        <w:rPr>
          <w:rFonts w:ascii="Times New Roman" w:hAnsi="Times New Roman" w:cs="Times New Roman"/>
          <w:sz w:val="28"/>
          <w:szCs w:val="28"/>
        </w:rPr>
        <w:t>Владивосток, 1987. -</w:t>
      </w:r>
      <w:r w:rsidRPr="00BE445A">
        <w:rPr>
          <w:rFonts w:ascii="Times New Roman" w:hAnsi="Times New Roman" w:cs="Times New Roman"/>
          <w:sz w:val="28"/>
          <w:szCs w:val="28"/>
        </w:rPr>
        <w:t xml:space="preserve"> С. 136-138.</w:t>
      </w:r>
    </w:p>
    <w:p w:rsidR="007F6DE5" w:rsidRPr="00BE445A" w:rsidRDefault="007F6DE5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  <w:lang w:val="en-US"/>
        </w:rPr>
        <w:t xml:space="preserve">Dmitrovsky A.M., Nekrasova L.E., Meka-Mechenko T.V., Kugach I.V., Turegeldieva D.A. Pseudotuberculosis meningoencephalitis//Nederlands Tijdschrift Voor Medische Microbologie: Materials of 7th International  Congress  on   Yersinia.-Nijmegen,   </w:t>
      </w:r>
      <w:r w:rsidRPr="00964128">
        <w:rPr>
          <w:rFonts w:ascii="Times New Roman" w:hAnsi="Times New Roman" w:cs="Times New Roman"/>
          <w:sz w:val="28"/>
          <w:szCs w:val="28"/>
          <w:lang w:val="en-US"/>
        </w:rPr>
        <w:t>1998.- Supp. lI.-</w:t>
      </w:r>
      <w:r w:rsidRPr="00BE445A">
        <w:rPr>
          <w:rFonts w:ascii="Times New Roman" w:hAnsi="Times New Roman" w:cs="Times New Roman"/>
          <w:sz w:val="28"/>
          <w:szCs w:val="28"/>
          <w:lang w:val="en-US"/>
        </w:rPr>
        <w:t>Vol. 6 June.- P.38.</w:t>
      </w:r>
    </w:p>
    <w:p w:rsidR="007F6DE5" w:rsidRPr="00BE445A" w:rsidRDefault="007F6DE5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lastRenderedPageBreak/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Некрасова Л.Е., Мека-Меченко Т.В., Рябушко Е.А., Кузьмин Ю.А., Макаревич Е.Н., Горлова Е.Н., Бутина Е.В., Байгазиева А.Д. Летальный случай псевдотуберкулеза у человека// Экологические аспекты эпизоотологии и эпидемиологии чумы и других особо-опасных инфекций: Материалы научной конференции.- Алматы</w:t>
      </w:r>
      <w:r w:rsidRPr="00964128">
        <w:rPr>
          <w:rFonts w:ascii="Times New Roman" w:hAnsi="Times New Roman" w:cs="Times New Roman"/>
          <w:sz w:val="28"/>
          <w:szCs w:val="28"/>
        </w:rPr>
        <w:t>, 1996.- С</w:t>
      </w:r>
      <w:r w:rsidRPr="00BE445A">
        <w:rPr>
          <w:rFonts w:ascii="Times New Roman" w:hAnsi="Times New Roman" w:cs="Times New Roman"/>
          <w:sz w:val="28"/>
          <w:szCs w:val="28"/>
        </w:rPr>
        <w:t>.15-16.</w:t>
      </w:r>
    </w:p>
    <w:p w:rsidR="00C53D89" w:rsidRPr="00BE445A" w:rsidRDefault="00C53D89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Е.А.Рябушко, Л.Е.Некрасова, Т.В.Мека-Меченко, В.Ф.Дерновая, А.М.Дмитровский, Ж.Т.Айтбаева,  Д.А.Турегелдиева. Чувствительность к антибиотикам штаммов Yersinia pseudotuberculosis,  выделенных из мочи больны</w:t>
      </w:r>
      <w:r w:rsidR="00467E45" w:rsidRPr="00BE445A">
        <w:rPr>
          <w:rFonts w:ascii="Times New Roman" w:hAnsi="Times New Roman" w:cs="Times New Roman"/>
          <w:sz w:val="28"/>
          <w:szCs w:val="28"/>
        </w:rPr>
        <w:t>х с воспалительными процессами в моче</w:t>
      </w:r>
      <w:r w:rsidRPr="00BE445A">
        <w:rPr>
          <w:rFonts w:ascii="Times New Roman" w:hAnsi="Times New Roman" w:cs="Times New Roman"/>
          <w:sz w:val="28"/>
          <w:szCs w:val="28"/>
        </w:rPr>
        <w:t xml:space="preserve">выделительной системе// Новые организационные и  лечебно-диагностические технологии в медицине:  Сборник трудов конференции молодых ученых-медиков стран СНГ.- Алматы, </w:t>
      </w:r>
      <w:r w:rsidRPr="00964128">
        <w:rPr>
          <w:rFonts w:ascii="Times New Roman" w:hAnsi="Times New Roman" w:cs="Times New Roman"/>
          <w:sz w:val="28"/>
          <w:szCs w:val="28"/>
        </w:rPr>
        <w:t>1998.- С</w:t>
      </w:r>
      <w:r w:rsidRPr="00BE445A">
        <w:rPr>
          <w:rFonts w:ascii="Times New Roman" w:hAnsi="Times New Roman" w:cs="Times New Roman"/>
          <w:sz w:val="28"/>
          <w:szCs w:val="28"/>
        </w:rPr>
        <w:t>. 60-62.</w:t>
      </w:r>
    </w:p>
    <w:p w:rsidR="008852BE" w:rsidRPr="00BE445A" w:rsidRDefault="008852BE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А.М.Дмитровский, В.М. Степанов, Л.С. Безрукова, М.С. Сыздыков, М.С. Курмангазин,  С.С.Садыкова, И. В.Кугач, А.К. Шокалакова, Г.Ж. Карабекова, А.А. Кожагельдиева Эпидемиологическая экология иерсиниозов в г. Алматы  // «Проблемы профилактики инфекционных заболеваний в популяции Казахстана»: Материалы международной научно-практической конференции.- Алматы, 2002.- С. – 176-178</w:t>
      </w:r>
    </w:p>
    <w:p w:rsidR="008852BE" w:rsidRDefault="008852BE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  <w:lang w:val="kk-KZ"/>
        </w:rPr>
        <w:t xml:space="preserve">Сыздыков М.С., Дмитровский А.М., Рашат Б., Цирельсон Л.Е., Окапов Н.К., Степанов В.М., Даулбаева С.В., Меркер В.А., Шейкин А.О., Кугач И.В., Абентаева Б.А. Иерсиниозы – экология, эпидемиология, эпизоотология и основы организации профилактической работы: Методические указания.- </w:t>
      </w:r>
      <w:r w:rsidRPr="00964128">
        <w:rPr>
          <w:rFonts w:ascii="Times New Roman" w:hAnsi="Times New Roman" w:cs="Times New Roman"/>
          <w:sz w:val="28"/>
          <w:szCs w:val="28"/>
          <w:lang w:val="kk-KZ"/>
        </w:rPr>
        <w:t>Алматы, 1998.- 12</w:t>
      </w:r>
      <w:r w:rsidRPr="00BE445A">
        <w:rPr>
          <w:rFonts w:ascii="Times New Roman" w:hAnsi="Times New Roman" w:cs="Times New Roman"/>
          <w:sz w:val="28"/>
          <w:szCs w:val="28"/>
          <w:lang w:val="kk-KZ"/>
        </w:rPr>
        <w:t xml:space="preserve"> с.</w:t>
      </w:r>
    </w:p>
    <w:p w:rsidR="005F36D2" w:rsidRPr="00BE445A" w:rsidRDefault="005F36D2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Безрукова Л.С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Степанов В.М.,Дмитровская Т.И.,Некрасова Л.Е.,Радченко Г.А.,Дмитровский А.М.,Алманиязова К.К.,Стогов В.И. Географическое распространение иерсиниозов в Казахстане// Материалы Всесоюзной конференции по медицинской географии.- Ленинград, </w:t>
      </w:r>
      <w:r w:rsidRPr="00964128">
        <w:rPr>
          <w:rFonts w:ascii="Times New Roman" w:hAnsi="Times New Roman" w:cs="Times New Roman"/>
          <w:sz w:val="28"/>
          <w:szCs w:val="28"/>
        </w:rPr>
        <w:t>1987.- С.169</w:t>
      </w:r>
      <w:r w:rsidRPr="00BE445A">
        <w:rPr>
          <w:rFonts w:ascii="Times New Roman" w:hAnsi="Times New Roman" w:cs="Times New Roman"/>
          <w:sz w:val="28"/>
          <w:szCs w:val="28"/>
        </w:rPr>
        <w:t>-170.</w:t>
      </w:r>
    </w:p>
    <w:p w:rsidR="005F36D2" w:rsidRPr="00BE445A" w:rsidRDefault="005F36D2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  <w:lang w:val="en-US"/>
        </w:rPr>
        <w:t>Dmitrovsky A.M.,  Dobritsa V.P., Bezrukova L.S., Nekrasova L.E., Meka-Mechenko T.V., Kugach I.V., Dernovaya V.F., Ryabushko E.A., Turegeldieva D.A. Epidemiological aspects of yersinios</w:t>
      </w:r>
      <w:r w:rsidR="00467E45" w:rsidRPr="00BE445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445A">
        <w:rPr>
          <w:rFonts w:ascii="Times New Roman" w:hAnsi="Times New Roman" w:cs="Times New Roman"/>
          <w:sz w:val="28"/>
          <w:szCs w:val="28"/>
          <w:lang w:val="en-US"/>
        </w:rPr>
        <w:t>s // Nederlands Tijdschrift Voor Medische Microbologie: Materials of 7th International  Congress  on   Yersinia.-Nijmegen</w:t>
      </w:r>
      <w:r w:rsidRPr="00964128">
        <w:rPr>
          <w:rFonts w:ascii="Times New Roman" w:hAnsi="Times New Roman" w:cs="Times New Roman"/>
          <w:sz w:val="28"/>
          <w:szCs w:val="28"/>
          <w:lang w:val="en-US"/>
        </w:rPr>
        <w:t>,   1998.-</w:t>
      </w:r>
      <w:r w:rsidRPr="00BE445A">
        <w:rPr>
          <w:rFonts w:ascii="Times New Roman" w:hAnsi="Times New Roman" w:cs="Times New Roman"/>
          <w:sz w:val="28"/>
          <w:szCs w:val="28"/>
          <w:lang w:val="en-US"/>
        </w:rPr>
        <w:t xml:space="preserve"> Supp. lI.-Vol. 6 June.- P.38.</w:t>
      </w:r>
    </w:p>
    <w:p w:rsidR="00446497" w:rsidRPr="00BE445A" w:rsidRDefault="00446497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Степанов В.М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Айкимбаев М.А.,  Безрукова Л.С.,  Дмитровская Т.И., Дмитровский А.М. Некоторые аспекты изучения псевдотуберкулеза  на территории Казахстана// Материалы Всесоюзной  научно-практической  конференции   по иерсиниозам.- Владивосток</w:t>
      </w:r>
      <w:r w:rsidRPr="00964128">
        <w:rPr>
          <w:rFonts w:ascii="Times New Roman" w:hAnsi="Times New Roman" w:cs="Times New Roman"/>
          <w:sz w:val="28"/>
          <w:szCs w:val="28"/>
        </w:rPr>
        <w:t>, 1987.- С.</w:t>
      </w:r>
      <w:r w:rsidRPr="00BE445A">
        <w:rPr>
          <w:rFonts w:ascii="Times New Roman" w:hAnsi="Times New Roman" w:cs="Times New Roman"/>
          <w:sz w:val="28"/>
          <w:szCs w:val="28"/>
        </w:rPr>
        <w:t xml:space="preserve"> 134-136.</w:t>
      </w:r>
    </w:p>
    <w:p w:rsidR="00446497" w:rsidRPr="00BE445A" w:rsidRDefault="00446497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Степанов В.М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Дмитровская Т.И., Безрукова Л.С., Кудинова Т.П.,  Архангельская Н.П.,  Дмитровский А.М.,  Ким В.Е., Демиденко  З.С.  Бактериологическая  диагностика, клиника и лечение псевдотуберкулеза: Методические рекомендации.- Алма-</w:t>
      </w:r>
      <w:r w:rsidRPr="00964128">
        <w:rPr>
          <w:rFonts w:ascii="Times New Roman" w:hAnsi="Times New Roman" w:cs="Times New Roman"/>
          <w:sz w:val="28"/>
          <w:szCs w:val="28"/>
        </w:rPr>
        <w:t>Ата, 1982.- 32 с</w:t>
      </w:r>
      <w:r w:rsidRPr="00BE445A">
        <w:rPr>
          <w:rFonts w:ascii="Times New Roman" w:hAnsi="Times New Roman" w:cs="Times New Roman"/>
          <w:sz w:val="28"/>
          <w:szCs w:val="28"/>
        </w:rPr>
        <w:t>.</w:t>
      </w:r>
    </w:p>
    <w:p w:rsidR="005F36D2" w:rsidRPr="00BE445A" w:rsidRDefault="005F36D2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Безрукова Л.С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Степанов В.М., Каральник Б.В., Кудинова Т.П., Архангельская Н.П., Дмитровская Т.И., Дмитровский А.М. Опыт использования реакции пассивной гемагглютинации для серологической диагностики псевдотуберкулеза// Вопросы  эпидемиологии, профилактики и бактериологической диагностики некоторых кишечных и капельных инфекций, Алма-Ата, </w:t>
      </w:r>
      <w:r w:rsidRPr="00964128">
        <w:rPr>
          <w:rFonts w:ascii="Times New Roman" w:hAnsi="Times New Roman" w:cs="Times New Roman"/>
          <w:sz w:val="28"/>
          <w:szCs w:val="28"/>
        </w:rPr>
        <w:t>1983.- С</w:t>
      </w:r>
      <w:r w:rsidRPr="00BE445A">
        <w:rPr>
          <w:rFonts w:ascii="Times New Roman" w:hAnsi="Times New Roman" w:cs="Times New Roman"/>
          <w:sz w:val="28"/>
          <w:szCs w:val="28"/>
        </w:rPr>
        <w:t>. 93-96.</w:t>
      </w:r>
    </w:p>
    <w:p w:rsidR="005F36D2" w:rsidRPr="00BE445A" w:rsidRDefault="005F36D2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  <w:lang w:val="en-US"/>
        </w:rPr>
        <w:lastRenderedPageBreak/>
        <w:t>Nekrasova L.E.,  Meka-Mechenko T.V., Dmitrovsky A.M., Atshabar B.B., Dernovaya V.F., Stepanov V.M., Bezrukova L.S. Etiological structure of yersinios</w:t>
      </w:r>
      <w:r w:rsidR="00467E45" w:rsidRPr="00BE445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445A">
        <w:rPr>
          <w:rFonts w:ascii="Times New Roman" w:hAnsi="Times New Roman" w:cs="Times New Roman"/>
          <w:sz w:val="28"/>
          <w:szCs w:val="28"/>
          <w:lang w:val="en-US"/>
        </w:rPr>
        <w:t xml:space="preserve">s in Almaty//Nederlands Tijdschrift Voor Medische Microbologie: Materials of 7th International  Congress on Yersinia.- </w:t>
      </w:r>
      <w:r w:rsidRPr="00964128">
        <w:rPr>
          <w:rFonts w:ascii="Times New Roman" w:hAnsi="Times New Roman" w:cs="Times New Roman"/>
          <w:sz w:val="28"/>
          <w:szCs w:val="28"/>
          <w:lang w:val="en-US"/>
        </w:rPr>
        <w:t>Nijmegen, 1998.-</w:t>
      </w:r>
      <w:r w:rsidRPr="00BE445A">
        <w:rPr>
          <w:rFonts w:ascii="Times New Roman" w:hAnsi="Times New Roman" w:cs="Times New Roman"/>
          <w:sz w:val="28"/>
          <w:szCs w:val="28"/>
          <w:lang w:val="en-US"/>
        </w:rPr>
        <w:t xml:space="preserve"> Supp. lI.-Vol. 6 June.- P.45.</w:t>
      </w:r>
    </w:p>
    <w:p w:rsidR="00CA11D0" w:rsidRPr="00BE445A" w:rsidRDefault="00CA11D0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Д.А.Турегелдиева, Л.Е. Некрасова, Т.В.Мека-Меченко, А.М.Дмитровский, В.Ф.Дерновая. Иерсинии в патологии мочевыводящей системы//Новые организационные и лечебно-диагностические  технологии  в медицине: Сборник трудов конференции молодых ученых – медиков стран СНГ.- Алматы</w:t>
      </w:r>
      <w:r w:rsidRPr="00964128">
        <w:rPr>
          <w:rFonts w:ascii="Times New Roman" w:hAnsi="Times New Roman" w:cs="Times New Roman"/>
          <w:sz w:val="28"/>
          <w:szCs w:val="28"/>
        </w:rPr>
        <w:t>, 1998.-</w:t>
      </w:r>
      <w:r w:rsidRPr="00BE445A">
        <w:rPr>
          <w:rFonts w:ascii="Times New Roman" w:hAnsi="Times New Roman" w:cs="Times New Roman"/>
          <w:sz w:val="28"/>
          <w:szCs w:val="28"/>
        </w:rPr>
        <w:t xml:space="preserve"> С. 64-65.</w:t>
      </w:r>
    </w:p>
    <w:p w:rsidR="00CA11D0" w:rsidRPr="00BE445A" w:rsidRDefault="00CA11D0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Кучина Н.Н., Дмитровская Т.И., Досабаева М.Б.,  Джумагулова С.К.,  Карабекова Г.Ж.  Изменения сердечно-сосудистой системы  при иерсиниозах // Проблемы инфекционных болезней. - Алма-Ата, </w:t>
      </w:r>
      <w:r w:rsidRPr="00964128">
        <w:rPr>
          <w:rFonts w:ascii="Times New Roman" w:hAnsi="Times New Roman" w:cs="Times New Roman"/>
          <w:sz w:val="28"/>
          <w:szCs w:val="28"/>
        </w:rPr>
        <w:t>1989.-</w:t>
      </w:r>
      <w:r w:rsidRPr="00BE445A">
        <w:rPr>
          <w:rFonts w:ascii="Times New Roman" w:hAnsi="Times New Roman" w:cs="Times New Roman"/>
          <w:sz w:val="28"/>
          <w:szCs w:val="28"/>
        </w:rPr>
        <w:t xml:space="preserve"> С. 91-94.</w:t>
      </w:r>
    </w:p>
    <w:p w:rsidR="00CA11D0" w:rsidRPr="00BE445A" w:rsidRDefault="00CA11D0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Кулкыбаев  Г.А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Кучина Н.Н.,  Щеголихина Н.П.,  Дмитровский А.М.  Сердечно-сосудистая система при иерсиниозах// Клин. мед</w:t>
      </w:r>
      <w:r w:rsidRPr="00964128">
        <w:rPr>
          <w:rFonts w:ascii="Times New Roman" w:hAnsi="Times New Roman" w:cs="Times New Roman"/>
          <w:sz w:val="28"/>
          <w:szCs w:val="28"/>
        </w:rPr>
        <w:t>.- 1981.-</w:t>
      </w:r>
      <w:r w:rsidRPr="00BE445A">
        <w:rPr>
          <w:rFonts w:ascii="Times New Roman" w:hAnsi="Times New Roman" w:cs="Times New Roman"/>
          <w:sz w:val="28"/>
          <w:szCs w:val="28"/>
        </w:rPr>
        <w:t xml:space="preserve"> N 6.- С. 12-14.</w:t>
      </w:r>
    </w:p>
    <w:p w:rsidR="00CA11D0" w:rsidRPr="00BE445A" w:rsidRDefault="00CA11D0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Дмитровская Т.И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Дмитровский А.М. Патология печени при иерсиниозах//Успехи гепатологии.-</w:t>
      </w:r>
      <w:r w:rsidRPr="00964128">
        <w:rPr>
          <w:rFonts w:ascii="Times New Roman" w:hAnsi="Times New Roman" w:cs="Times New Roman"/>
          <w:sz w:val="28"/>
          <w:szCs w:val="28"/>
        </w:rPr>
        <w:t>Рига,1985.-</w:t>
      </w:r>
      <w:r w:rsidRPr="00BE445A">
        <w:rPr>
          <w:rFonts w:ascii="Times New Roman" w:hAnsi="Times New Roman" w:cs="Times New Roman"/>
          <w:sz w:val="28"/>
          <w:szCs w:val="28"/>
        </w:rPr>
        <w:t>N 11.-С.65-71.</w:t>
      </w:r>
    </w:p>
    <w:p w:rsidR="00CA11D0" w:rsidRPr="00BE445A" w:rsidRDefault="00CA11D0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Оспанов К.С., Стручкова О.В., Мырзабеков А.М., Кардасинов К.К., Архангельская И.В., Раюшкин Б.В., Кугач И.В., Воропаева М.А., Ибраева А.А. К проблеме диагностики иерсиниозов и их дифференциальной диагностики с лептоспирозом и листериозом // Инфекции, обусловленные иерсиниями (иерсиниоз, псевдотуберкулез) и другие актуальные инфекции: Материалы международной конференции, Санкт-Петербург, 2000, - С. 18</w:t>
      </w:r>
    </w:p>
    <w:p w:rsidR="00AC37AC" w:rsidRPr="00BE445A" w:rsidRDefault="00AC37AC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Дмитровская Т.И., Кучина Н.Н., Степанов В.М.,  Безрукова Л.С.,  Архангельская Н.П., Демиденко З.С. Сравнительная клиническая характеристика псевдотуберкулеза и иерсиниоза// Материалы  III  объединенного съезда гигиенистов,  эпидемиологов,  микробиологов и инфекционистов Казахстана.- Алма-</w:t>
      </w:r>
      <w:r w:rsidRPr="00964128">
        <w:rPr>
          <w:rFonts w:ascii="Times New Roman" w:hAnsi="Times New Roman" w:cs="Times New Roman"/>
          <w:sz w:val="28"/>
          <w:szCs w:val="28"/>
        </w:rPr>
        <w:t>Ата, 1980. -</w:t>
      </w:r>
      <w:r w:rsidRPr="00BE445A">
        <w:rPr>
          <w:rFonts w:ascii="Times New Roman" w:hAnsi="Times New Roman" w:cs="Times New Roman"/>
          <w:sz w:val="28"/>
          <w:szCs w:val="28"/>
        </w:rPr>
        <w:t xml:space="preserve"> С. 124-126.</w:t>
      </w:r>
    </w:p>
    <w:p w:rsidR="00FA047E" w:rsidRPr="00BE445A" w:rsidRDefault="00FA047E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А.М.Дмитровский, М.С.Курмангазин, В.М.Степанов Клиника и лечение иерсиниозов // В сб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Современные проблемы инфекционной патологии.- Алматы, 2002.- С. – 363-377</w:t>
      </w:r>
    </w:p>
    <w:p w:rsidR="00616061" w:rsidRDefault="00616061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  <w:lang w:val="kk-KZ"/>
        </w:rPr>
        <w:t>А.М.Дмитровский, Е.А.Огай, Б.А.Абентаева, А.С. Тыныбеков, З.Ж. Урикбаева, Т.А. Султанова, К.Р. Мустафина, Г.М. Байбулатова Исходы иерсиниозов у детей // В сб.: Инфекционные болезни.- Алматы, 2002.- С. – 48-51</w:t>
      </w:r>
    </w:p>
    <w:p w:rsidR="00FB72FE" w:rsidRPr="00BE445A" w:rsidRDefault="00FB72FE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</w:rPr>
        <w:t>Дмитровский А.М</w:t>
      </w:r>
      <w:proofErr w:type="gramStart"/>
      <w:r w:rsidRPr="00BE445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BE445A">
        <w:rPr>
          <w:rFonts w:ascii="Times New Roman" w:hAnsi="Times New Roman" w:cs="Times New Roman"/>
          <w:sz w:val="28"/>
          <w:szCs w:val="28"/>
        </w:rPr>
        <w:t xml:space="preserve">  Дмитровская Т.И., Степанов В.М., Безрукова Л.С.  Исходы и  последствия  псевдотуберкулеза и иерсиниоза// Материалы  II  Всесоюзного съезда инфекционистов.- Ташкент</w:t>
      </w:r>
      <w:r w:rsidRPr="00964128">
        <w:rPr>
          <w:rFonts w:ascii="Times New Roman" w:hAnsi="Times New Roman" w:cs="Times New Roman"/>
          <w:sz w:val="28"/>
          <w:szCs w:val="28"/>
        </w:rPr>
        <w:t>, 1985.</w:t>
      </w:r>
      <w:r w:rsidRPr="00BE445A">
        <w:rPr>
          <w:rFonts w:ascii="Times New Roman" w:hAnsi="Times New Roman" w:cs="Times New Roman"/>
          <w:sz w:val="28"/>
          <w:szCs w:val="28"/>
        </w:rPr>
        <w:t xml:space="preserve"> - С. 75-77.</w:t>
      </w:r>
    </w:p>
    <w:p w:rsidR="003726B9" w:rsidRPr="00BE445A" w:rsidRDefault="003726B9" w:rsidP="008D0D47">
      <w:pPr>
        <w:pStyle w:val="ae"/>
        <w:numPr>
          <w:ilvl w:val="0"/>
          <w:numId w:val="5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445A">
        <w:rPr>
          <w:rFonts w:ascii="Times New Roman" w:hAnsi="Times New Roman" w:cs="Times New Roman"/>
          <w:sz w:val="28"/>
          <w:szCs w:val="28"/>
          <w:lang w:val="kk-KZ"/>
        </w:rPr>
        <w:t>Szych J, Jakubczak A, Wardak S, Madajczak G. [Antimicrobial susceptibility of Yersinia enterocolitica and Yersinia pseudotuberculosis strains isolated from humans in Poland during 2004-2009]. Med Dosw Mikrobiol. 2009;61(4):311-12</w:t>
      </w:r>
    </w:p>
    <w:sectPr w:rsidR="003726B9" w:rsidRPr="00BE445A" w:rsidSect="00B534A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289"/>
    <w:multiLevelType w:val="hybridMultilevel"/>
    <w:tmpl w:val="048CBB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80152"/>
    <w:multiLevelType w:val="hybridMultilevel"/>
    <w:tmpl w:val="CDC22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560FC"/>
    <w:multiLevelType w:val="hybridMultilevel"/>
    <w:tmpl w:val="44305C84"/>
    <w:lvl w:ilvl="0" w:tplc="B7D4C3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F336B"/>
    <w:multiLevelType w:val="hybridMultilevel"/>
    <w:tmpl w:val="0DBAD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D7C14"/>
    <w:multiLevelType w:val="hybridMultilevel"/>
    <w:tmpl w:val="C186E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64AE"/>
    <w:multiLevelType w:val="hybridMultilevel"/>
    <w:tmpl w:val="AB2E70C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077350"/>
    <w:multiLevelType w:val="hybridMultilevel"/>
    <w:tmpl w:val="17C069C8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21264"/>
    <w:multiLevelType w:val="hybridMultilevel"/>
    <w:tmpl w:val="35A09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630BF"/>
    <w:multiLevelType w:val="hybridMultilevel"/>
    <w:tmpl w:val="48E03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B7637D"/>
    <w:multiLevelType w:val="hybridMultilevel"/>
    <w:tmpl w:val="2C3EBF1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DD15AF"/>
    <w:multiLevelType w:val="hybridMultilevel"/>
    <w:tmpl w:val="056C716C"/>
    <w:lvl w:ilvl="0" w:tplc="CE3A226E">
      <w:start w:val="6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0C0738"/>
    <w:multiLevelType w:val="hybridMultilevel"/>
    <w:tmpl w:val="878C83A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92"/>
    <w:multiLevelType w:val="hybridMultilevel"/>
    <w:tmpl w:val="5D1C59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C5C29"/>
    <w:multiLevelType w:val="hybridMultilevel"/>
    <w:tmpl w:val="C3063AF0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5535B"/>
    <w:multiLevelType w:val="hybridMultilevel"/>
    <w:tmpl w:val="8676C986"/>
    <w:lvl w:ilvl="0" w:tplc="9322F67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18CA"/>
    <w:multiLevelType w:val="hybridMultilevel"/>
    <w:tmpl w:val="82964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CD7AF5"/>
    <w:multiLevelType w:val="hybridMultilevel"/>
    <w:tmpl w:val="B298DE52"/>
    <w:lvl w:ilvl="0" w:tplc="B4C204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77173D"/>
    <w:multiLevelType w:val="hybridMultilevel"/>
    <w:tmpl w:val="6C2E9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E33782"/>
    <w:multiLevelType w:val="hybridMultilevel"/>
    <w:tmpl w:val="55366F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B3664F"/>
    <w:multiLevelType w:val="hybridMultilevel"/>
    <w:tmpl w:val="36D05BF6"/>
    <w:lvl w:ilvl="0" w:tplc="4F3E8F7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8E224F"/>
    <w:multiLevelType w:val="hybridMultilevel"/>
    <w:tmpl w:val="B002BE32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E1315A"/>
    <w:multiLevelType w:val="hybridMultilevel"/>
    <w:tmpl w:val="237E074C"/>
    <w:lvl w:ilvl="0" w:tplc="CE3A226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B3D0172"/>
    <w:multiLevelType w:val="hybridMultilevel"/>
    <w:tmpl w:val="31DE6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0E3FE1"/>
    <w:multiLevelType w:val="hybridMultilevel"/>
    <w:tmpl w:val="8CE0DE28"/>
    <w:lvl w:ilvl="0" w:tplc="442A5EA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38771E"/>
    <w:multiLevelType w:val="hybridMultilevel"/>
    <w:tmpl w:val="35C09432"/>
    <w:lvl w:ilvl="0" w:tplc="CE3A226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DC276F4"/>
    <w:multiLevelType w:val="hybridMultilevel"/>
    <w:tmpl w:val="A69060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780E97"/>
    <w:multiLevelType w:val="hybridMultilevel"/>
    <w:tmpl w:val="D5220330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AE004C"/>
    <w:multiLevelType w:val="hybridMultilevel"/>
    <w:tmpl w:val="34C844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1F77116"/>
    <w:multiLevelType w:val="hybridMultilevel"/>
    <w:tmpl w:val="32DEF158"/>
    <w:lvl w:ilvl="0" w:tplc="33FA69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5C96920"/>
    <w:multiLevelType w:val="hybridMultilevel"/>
    <w:tmpl w:val="71346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FE38A7"/>
    <w:multiLevelType w:val="hybridMultilevel"/>
    <w:tmpl w:val="BDEEE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190F75"/>
    <w:multiLevelType w:val="hybridMultilevel"/>
    <w:tmpl w:val="82487E48"/>
    <w:lvl w:ilvl="0" w:tplc="32705D9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D0905"/>
    <w:multiLevelType w:val="hybridMultilevel"/>
    <w:tmpl w:val="7812A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ED14F0"/>
    <w:multiLevelType w:val="hybridMultilevel"/>
    <w:tmpl w:val="EB163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0C357E"/>
    <w:multiLevelType w:val="hybridMultilevel"/>
    <w:tmpl w:val="B3F2C528"/>
    <w:lvl w:ilvl="0" w:tplc="CE3A226E">
      <w:start w:val="6"/>
      <w:numFmt w:val="bullet"/>
      <w:lvlText w:val="-"/>
      <w:lvlJc w:val="left"/>
      <w:pPr>
        <w:ind w:left="8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>
    <w:nsid w:val="5D0C6152"/>
    <w:multiLevelType w:val="hybridMultilevel"/>
    <w:tmpl w:val="21F03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B87B7C"/>
    <w:multiLevelType w:val="hybridMultilevel"/>
    <w:tmpl w:val="05587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141EF7"/>
    <w:multiLevelType w:val="hybridMultilevel"/>
    <w:tmpl w:val="374CF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E918AC"/>
    <w:multiLevelType w:val="hybridMultilevel"/>
    <w:tmpl w:val="8272CE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2E21E5"/>
    <w:multiLevelType w:val="hybridMultilevel"/>
    <w:tmpl w:val="F59C16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F19B8"/>
    <w:multiLevelType w:val="hybridMultilevel"/>
    <w:tmpl w:val="D2BC0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C0DFC"/>
    <w:multiLevelType w:val="hybridMultilevel"/>
    <w:tmpl w:val="570241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1C6015"/>
    <w:multiLevelType w:val="hybridMultilevel"/>
    <w:tmpl w:val="A274D42A"/>
    <w:lvl w:ilvl="0" w:tplc="EF52C4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2C7BF1"/>
    <w:multiLevelType w:val="hybridMultilevel"/>
    <w:tmpl w:val="357A147A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6A0B8E"/>
    <w:multiLevelType w:val="hybridMultilevel"/>
    <w:tmpl w:val="B6021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644" w:hanging="360"/>
      </w:pPr>
      <w:rPr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b/>
      </w:rPr>
    </w:lvl>
  </w:abstractNum>
  <w:abstractNum w:abstractNumId="46">
    <w:nsid w:val="76F55C17"/>
    <w:multiLevelType w:val="hybridMultilevel"/>
    <w:tmpl w:val="62908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74713E"/>
    <w:multiLevelType w:val="hybridMultilevel"/>
    <w:tmpl w:val="6158C7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E73CB5"/>
    <w:multiLevelType w:val="hybridMultilevel"/>
    <w:tmpl w:val="34B8B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7A0286"/>
    <w:multiLevelType w:val="hybridMultilevel"/>
    <w:tmpl w:val="E41A3470"/>
    <w:lvl w:ilvl="0" w:tplc="33FA69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48"/>
  </w:num>
  <w:num w:numId="4">
    <w:abstractNumId w:val="27"/>
  </w:num>
  <w:num w:numId="5">
    <w:abstractNumId w:val="26"/>
  </w:num>
  <w:num w:numId="6">
    <w:abstractNumId w:val="21"/>
  </w:num>
  <w:num w:numId="7">
    <w:abstractNumId w:val="41"/>
  </w:num>
  <w:num w:numId="8">
    <w:abstractNumId w:val="33"/>
  </w:num>
  <w:num w:numId="9">
    <w:abstractNumId w:val="24"/>
  </w:num>
  <w:num w:numId="10">
    <w:abstractNumId w:val="43"/>
  </w:num>
  <w:num w:numId="11">
    <w:abstractNumId w:val="34"/>
  </w:num>
  <w:num w:numId="12">
    <w:abstractNumId w:val="3"/>
  </w:num>
  <w:num w:numId="13">
    <w:abstractNumId w:val="6"/>
  </w:num>
  <w:num w:numId="14">
    <w:abstractNumId w:val="20"/>
  </w:num>
  <w:num w:numId="15">
    <w:abstractNumId w:val="12"/>
  </w:num>
  <w:num w:numId="16">
    <w:abstractNumId w:val="10"/>
  </w:num>
  <w:num w:numId="17">
    <w:abstractNumId w:val="9"/>
  </w:num>
  <w:num w:numId="18">
    <w:abstractNumId w:val="28"/>
  </w:num>
  <w:num w:numId="19">
    <w:abstractNumId w:val="13"/>
  </w:num>
  <w:num w:numId="20">
    <w:abstractNumId w:val="49"/>
  </w:num>
  <w:num w:numId="21">
    <w:abstractNumId w:val="14"/>
  </w:num>
  <w:num w:numId="22">
    <w:abstractNumId w:val="37"/>
  </w:num>
  <w:num w:numId="23">
    <w:abstractNumId w:val="42"/>
  </w:num>
  <w:num w:numId="24">
    <w:abstractNumId w:val="18"/>
  </w:num>
  <w:num w:numId="25">
    <w:abstractNumId w:val="39"/>
  </w:num>
  <w:num w:numId="26">
    <w:abstractNumId w:val="11"/>
  </w:num>
  <w:num w:numId="27">
    <w:abstractNumId w:val="17"/>
  </w:num>
  <w:num w:numId="28">
    <w:abstractNumId w:val="8"/>
  </w:num>
  <w:num w:numId="29">
    <w:abstractNumId w:val="25"/>
  </w:num>
  <w:num w:numId="30">
    <w:abstractNumId w:val="46"/>
  </w:num>
  <w:num w:numId="31">
    <w:abstractNumId w:val="1"/>
  </w:num>
  <w:num w:numId="32">
    <w:abstractNumId w:val="16"/>
  </w:num>
  <w:num w:numId="33">
    <w:abstractNumId w:val="2"/>
  </w:num>
  <w:num w:numId="34">
    <w:abstractNumId w:val="5"/>
  </w:num>
  <w:num w:numId="35">
    <w:abstractNumId w:val="4"/>
  </w:num>
  <w:num w:numId="36">
    <w:abstractNumId w:val="30"/>
  </w:num>
  <w:num w:numId="37">
    <w:abstractNumId w:val="35"/>
  </w:num>
  <w:num w:numId="38">
    <w:abstractNumId w:val="32"/>
  </w:num>
  <w:num w:numId="39">
    <w:abstractNumId w:val="15"/>
  </w:num>
  <w:num w:numId="40">
    <w:abstractNumId w:val="47"/>
  </w:num>
  <w:num w:numId="41">
    <w:abstractNumId w:val="7"/>
  </w:num>
  <w:num w:numId="42">
    <w:abstractNumId w:val="40"/>
  </w:num>
  <w:num w:numId="43">
    <w:abstractNumId w:val="0"/>
  </w:num>
  <w:num w:numId="44">
    <w:abstractNumId w:val="44"/>
  </w:num>
  <w:num w:numId="45">
    <w:abstractNumId w:val="29"/>
  </w:num>
  <w:num w:numId="46">
    <w:abstractNumId w:val="22"/>
  </w:num>
  <w:num w:numId="47">
    <w:abstractNumId w:val="38"/>
  </w:num>
  <w:num w:numId="48">
    <w:abstractNumId w:val="19"/>
  </w:num>
  <w:num w:numId="49">
    <w:abstractNumId w:val="31"/>
  </w:num>
  <w:num w:numId="50">
    <w:abstractNumId w:val="2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C8"/>
    <w:rsid w:val="00002817"/>
    <w:rsid w:val="00006405"/>
    <w:rsid w:val="00010F35"/>
    <w:rsid w:val="00013A4C"/>
    <w:rsid w:val="00014D6A"/>
    <w:rsid w:val="00016067"/>
    <w:rsid w:val="000166BB"/>
    <w:rsid w:val="00036F43"/>
    <w:rsid w:val="000412CA"/>
    <w:rsid w:val="000416D9"/>
    <w:rsid w:val="00043CDF"/>
    <w:rsid w:val="00044F06"/>
    <w:rsid w:val="00053990"/>
    <w:rsid w:val="00056E20"/>
    <w:rsid w:val="0006127A"/>
    <w:rsid w:val="00064117"/>
    <w:rsid w:val="00064A3C"/>
    <w:rsid w:val="00065E25"/>
    <w:rsid w:val="00072613"/>
    <w:rsid w:val="00080023"/>
    <w:rsid w:val="000863DA"/>
    <w:rsid w:val="00090C1F"/>
    <w:rsid w:val="00091124"/>
    <w:rsid w:val="00093400"/>
    <w:rsid w:val="0009344E"/>
    <w:rsid w:val="000A453D"/>
    <w:rsid w:val="000A5468"/>
    <w:rsid w:val="000B04E9"/>
    <w:rsid w:val="000B282F"/>
    <w:rsid w:val="000B3314"/>
    <w:rsid w:val="000B515D"/>
    <w:rsid w:val="000B7CBB"/>
    <w:rsid w:val="000C00ED"/>
    <w:rsid w:val="000C6943"/>
    <w:rsid w:val="000D4AE1"/>
    <w:rsid w:val="000E18D9"/>
    <w:rsid w:val="000E2CE5"/>
    <w:rsid w:val="000E36DA"/>
    <w:rsid w:val="000E5512"/>
    <w:rsid w:val="000E7633"/>
    <w:rsid w:val="000F371E"/>
    <w:rsid w:val="000F641E"/>
    <w:rsid w:val="000F7BB3"/>
    <w:rsid w:val="00110F2A"/>
    <w:rsid w:val="0011176E"/>
    <w:rsid w:val="00113EA1"/>
    <w:rsid w:val="00121F1E"/>
    <w:rsid w:val="00127C98"/>
    <w:rsid w:val="0013172C"/>
    <w:rsid w:val="00132BFD"/>
    <w:rsid w:val="001342E3"/>
    <w:rsid w:val="00136A1F"/>
    <w:rsid w:val="0014669B"/>
    <w:rsid w:val="00155372"/>
    <w:rsid w:val="0015582A"/>
    <w:rsid w:val="00157957"/>
    <w:rsid w:val="0016006C"/>
    <w:rsid w:val="001604B4"/>
    <w:rsid w:val="001700C4"/>
    <w:rsid w:val="00172187"/>
    <w:rsid w:val="00177740"/>
    <w:rsid w:val="00182C24"/>
    <w:rsid w:val="00187C35"/>
    <w:rsid w:val="00190AF4"/>
    <w:rsid w:val="00197B21"/>
    <w:rsid w:val="001A76A7"/>
    <w:rsid w:val="001B1D21"/>
    <w:rsid w:val="001B68B9"/>
    <w:rsid w:val="001C2942"/>
    <w:rsid w:val="001C3A80"/>
    <w:rsid w:val="001C43D5"/>
    <w:rsid w:val="001C743B"/>
    <w:rsid w:val="001D5A99"/>
    <w:rsid w:val="001D7FA0"/>
    <w:rsid w:val="001E797E"/>
    <w:rsid w:val="002110C6"/>
    <w:rsid w:val="00211A18"/>
    <w:rsid w:val="00223A91"/>
    <w:rsid w:val="00233ACB"/>
    <w:rsid w:val="0023591B"/>
    <w:rsid w:val="002408AA"/>
    <w:rsid w:val="002433AE"/>
    <w:rsid w:val="0024621D"/>
    <w:rsid w:val="002474D7"/>
    <w:rsid w:val="002538C8"/>
    <w:rsid w:val="00257510"/>
    <w:rsid w:val="002607A2"/>
    <w:rsid w:val="00262E4D"/>
    <w:rsid w:val="00264C39"/>
    <w:rsid w:val="00267A22"/>
    <w:rsid w:val="00271874"/>
    <w:rsid w:val="00272E15"/>
    <w:rsid w:val="00274A98"/>
    <w:rsid w:val="002754E9"/>
    <w:rsid w:val="00281E5B"/>
    <w:rsid w:val="00281F3B"/>
    <w:rsid w:val="002900C3"/>
    <w:rsid w:val="002904CD"/>
    <w:rsid w:val="002A05C6"/>
    <w:rsid w:val="002A1432"/>
    <w:rsid w:val="002A31E1"/>
    <w:rsid w:val="002A363E"/>
    <w:rsid w:val="002B2FE4"/>
    <w:rsid w:val="002B78A3"/>
    <w:rsid w:val="002C36CE"/>
    <w:rsid w:val="002C7FEF"/>
    <w:rsid w:val="002E03EF"/>
    <w:rsid w:val="002E1CBF"/>
    <w:rsid w:val="002E2CA5"/>
    <w:rsid w:val="002E366A"/>
    <w:rsid w:val="002E59C4"/>
    <w:rsid w:val="002E68A9"/>
    <w:rsid w:val="002E7BD9"/>
    <w:rsid w:val="002F168E"/>
    <w:rsid w:val="002F36EA"/>
    <w:rsid w:val="002F427C"/>
    <w:rsid w:val="002F68BF"/>
    <w:rsid w:val="00302AD4"/>
    <w:rsid w:val="00303103"/>
    <w:rsid w:val="00311F6E"/>
    <w:rsid w:val="00312694"/>
    <w:rsid w:val="00315E57"/>
    <w:rsid w:val="00316B52"/>
    <w:rsid w:val="003178B8"/>
    <w:rsid w:val="003235E3"/>
    <w:rsid w:val="00331982"/>
    <w:rsid w:val="00334F18"/>
    <w:rsid w:val="00342147"/>
    <w:rsid w:val="00345982"/>
    <w:rsid w:val="00346C2D"/>
    <w:rsid w:val="0034770F"/>
    <w:rsid w:val="003538DB"/>
    <w:rsid w:val="003572A8"/>
    <w:rsid w:val="00364976"/>
    <w:rsid w:val="0036503C"/>
    <w:rsid w:val="00365153"/>
    <w:rsid w:val="003726B9"/>
    <w:rsid w:val="00372FC1"/>
    <w:rsid w:val="00377CC0"/>
    <w:rsid w:val="0038105B"/>
    <w:rsid w:val="00381C1F"/>
    <w:rsid w:val="00395ABE"/>
    <w:rsid w:val="00396EAE"/>
    <w:rsid w:val="0039734E"/>
    <w:rsid w:val="003A1FA7"/>
    <w:rsid w:val="003A26DF"/>
    <w:rsid w:val="003A4E94"/>
    <w:rsid w:val="003B04DA"/>
    <w:rsid w:val="003B63A2"/>
    <w:rsid w:val="003C0F71"/>
    <w:rsid w:val="003C158A"/>
    <w:rsid w:val="003C6B11"/>
    <w:rsid w:val="003D2244"/>
    <w:rsid w:val="003D7DFD"/>
    <w:rsid w:val="003E1A86"/>
    <w:rsid w:val="003E2BAF"/>
    <w:rsid w:val="003F06C1"/>
    <w:rsid w:val="003F0BA5"/>
    <w:rsid w:val="003F320B"/>
    <w:rsid w:val="003F37A7"/>
    <w:rsid w:val="00404316"/>
    <w:rsid w:val="0040512B"/>
    <w:rsid w:val="004103C7"/>
    <w:rsid w:val="00410664"/>
    <w:rsid w:val="004134B6"/>
    <w:rsid w:val="00415B45"/>
    <w:rsid w:val="004161CD"/>
    <w:rsid w:val="0041690B"/>
    <w:rsid w:val="00417819"/>
    <w:rsid w:val="00421545"/>
    <w:rsid w:val="00430746"/>
    <w:rsid w:val="00430A2E"/>
    <w:rsid w:val="00434492"/>
    <w:rsid w:val="00434C0F"/>
    <w:rsid w:val="004374EE"/>
    <w:rsid w:val="004418D2"/>
    <w:rsid w:val="00446497"/>
    <w:rsid w:val="00451E06"/>
    <w:rsid w:val="0045747E"/>
    <w:rsid w:val="00460233"/>
    <w:rsid w:val="00467E45"/>
    <w:rsid w:val="004737A4"/>
    <w:rsid w:val="004751EC"/>
    <w:rsid w:val="00480C11"/>
    <w:rsid w:val="0048247D"/>
    <w:rsid w:val="00485CE7"/>
    <w:rsid w:val="00487148"/>
    <w:rsid w:val="004904DF"/>
    <w:rsid w:val="00491A20"/>
    <w:rsid w:val="00491BEA"/>
    <w:rsid w:val="00497EC6"/>
    <w:rsid w:val="004A3B6A"/>
    <w:rsid w:val="004A47D2"/>
    <w:rsid w:val="004A4DCC"/>
    <w:rsid w:val="004B1BE7"/>
    <w:rsid w:val="004B1FCE"/>
    <w:rsid w:val="004B21AC"/>
    <w:rsid w:val="004B279A"/>
    <w:rsid w:val="004B5943"/>
    <w:rsid w:val="004B776F"/>
    <w:rsid w:val="004B7C73"/>
    <w:rsid w:val="004C55A4"/>
    <w:rsid w:val="004D03D3"/>
    <w:rsid w:val="004D18EE"/>
    <w:rsid w:val="004D5C16"/>
    <w:rsid w:val="004E156D"/>
    <w:rsid w:val="004E27FE"/>
    <w:rsid w:val="004E32D5"/>
    <w:rsid w:val="004E4848"/>
    <w:rsid w:val="004E6534"/>
    <w:rsid w:val="004F3CD0"/>
    <w:rsid w:val="004F58DA"/>
    <w:rsid w:val="005010DC"/>
    <w:rsid w:val="005024A8"/>
    <w:rsid w:val="00504281"/>
    <w:rsid w:val="00505205"/>
    <w:rsid w:val="00507831"/>
    <w:rsid w:val="0052365D"/>
    <w:rsid w:val="00531D03"/>
    <w:rsid w:val="00531D22"/>
    <w:rsid w:val="005325AB"/>
    <w:rsid w:val="00533DBC"/>
    <w:rsid w:val="00535378"/>
    <w:rsid w:val="005355CD"/>
    <w:rsid w:val="0053715C"/>
    <w:rsid w:val="005422A0"/>
    <w:rsid w:val="00550E0F"/>
    <w:rsid w:val="00551405"/>
    <w:rsid w:val="00551409"/>
    <w:rsid w:val="00551B39"/>
    <w:rsid w:val="00552623"/>
    <w:rsid w:val="00561EAE"/>
    <w:rsid w:val="00564D3E"/>
    <w:rsid w:val="005668BB"/>
    <w:rsid w:val="00566CC1"/>
    <w:rsid w:val="00572302"/>
    <w:rsid w:val="00575C03"/>
    <w:rsid w:val="00575C18"/>
    <w:rsid w:val="005767DB"/>
    <w:rsid w:val="00576910"/>
    <w:rsid w:val="00583E20"/>
    <w:rsid w:val="00591ED0"/>
    <w:rsid w:val="00592350"/>
    <w:rsid w:val="00594C32"/>
    <w:rsid w:val="005950B7"/>
    <w:rsid w:val="00596460"/>
    <w:rsid w:val="005A35FE"/>
    <w:rsid w:val="005A6E45"/>
    <w:rsid w:val="005A7737"/>
    <w:rsid w:val="005B0C9B"/>
    <w:rsid w:val="005C572B"/>
    <w:rsid w:val="005C5773"/>
    <w:rsid w:val="005C73C3"/>
    <w:rsid w:val="005D34D2"/>
    <w:rsid w:val="005D4DF4"/>
    <w:rsid w:val="005D4EC4"/>
    <w:rsid w:val="005E5660"/>
    <w:rsid w:val="005E6E4A"/>
    <w:rsid w:val="005E759E"/>
    <w:rsid w:val="005F36D2"/>
    <w:rsid w:val="005F50D0"/>
    <w:rsid w:val="005F5605"/>
    <w:rsid w:val="005F719A"/>
    <w:rsid w:val="00602DFD"/>
    <w:rsid w:val="00603940"/>
    <w:rsid w:val="00603DAE"/>
    <w:rsid w:val="00605A73"/>
    <w:rsid w:val="0060741E"/>
    <w:rsid w:val="006075B5"/>
    <w:rsid w:val="00613CA9"/>
    <w:rsid w:val="006141B6"/>
    <w:rsid w:val="00616061"/>
    <w:rsid w:val="00616F7E"/>
    <w:rsid w:val="00626BB1"/>
    <w:rsid w:val="00627C07"/>
    <w:rsid w:val="00630074"/>
    <w:rsid w:val="006300D5"/>
    <w:rsid w:val="006309FF"/>
    <w:rsid w:val="006356FA"/>
    <w:rsid w:val="00635C3F"/>
    <w:rsid w:val="0064057C"/>
    <w:rsid w:val="0064098F"/>
    <w:rsid w:val="00643BF3"/>
    <w:rsid w:val="006464DD"/>
    <w:rsid w:val="006535C0"/>
    <w:rsid w:val="00653AF2"/>
    <w:rsid w:val="00654702"/>
    <w:rsid w:val="00655114"/>
    <w:rsid w:val="00657031"/>
    <w:rsid w:val="006667E0"/>
    <w:rsid w:val="00673D76"/>
    <w:rsid w:val="00681B83"/>
    <w:rsid w:val="006848B5"/>
    <w:rsid w:val="006957CE"/>
    <w:rsid w:val="00695A32"/>
    <w:rsid w:val="00697A7B"/>
    <w:rsid w:val="006A5B68"/>
    <w:rsid w:val="006B0129"/>
    <w:rsid w:val="006B219D"/>
    <w:rsid w:val="006C01D9"/>
    <w:rsid w:val="006C0F21"/>
    <w:rsid w:val="006C34C0"/>
    <w:rsid w:val="006C6945"/>
    <w:rsid w:val="006D37E4"/>
    <w:rsid w:val="006D73AA"/>
    <w:rsid w:val="006E0EEE"/>
    <w:rsid w:val="006F0E46"/>
    <w:rsid w:val="006F0E9B"/>
    <w:rsid w:val="00702D80"/>
    <w:rsid w:val="00705599"/>
    <w:rsid w:val="00705C52"/>
    <w:rsid w:val="00706789"/>
    <w:rsid w:val="00706F32"/>
    <w:rsid w:val="00710D40"/>
    <w:rsid w:val="00712C0A"/>
    <w:rsid w:val="0071684D"/>
    <w:rsid w:val="007174F8"/>
    <w:rsid w:val="00730749"/>
    <w:rsid w:val="0073495E"/>
    <w:rsid w:val="00734A6C"/>
    <w:rsid w:val="00740DF6"/>
    <w:rsid w:val="0074464F"/>
    <w:rsid w:val="00745B28"/>
    <w:rsid w:val="007469A6"/>
    <w:rsid w:val="00747D63"/>
    <w:rsid w:val="0075209C"/>
    <w:rsid w:val="00752259"/>
    <w:rsid w:val="00756344"/>
    <w:rsid w:val="00762876"/>
    <w:rsid w:val="0076518E"/>
    <w:rsid w:val="00765A9B"/>
    <w:rsid w:val="0077069F"/>
    <w:rsid w:val="00772375"/>
    <w:rsid w:val="00775E26"/>
    <w:rsid w:val="00777CC0"/>
    <w:rsid w:val="00777E39"/>
    <w:rsid w:val="00781CBB"/>
    <w:rsid w:val="00797FAB"/>
    <w:rsid w:val="007B134A"/>
    <w:rsid w:val="007B1393"/>
    <w:rsid w:val="007B6720"/>
    <w:rsid w:val="007C04BF"/>
    <w:rsid w:val="007D466F"/>
    <w:rsid w:val="007D4784"/>
    <w:rsid w:val="007D47B0"/>
    <w:rsid w:val="007E3067"/>
    <w:rsid w:val="007E3D4B"/>
    <w:rsid w:val="007F0897"/>
    <w:rsid w:val="007F1F04"/>
    <w:rsid w:val="007F6DE5"/>
    <w:rsid w:val="007F742F"/>
    <w:rsid w:val="007F779E"/>
    <w:rsid w:val="008020A8"/>
    <w:rsid w:val="00802C1D"/>
    <w:rsid w:val="00802FA3"/>
    <w:rsid w:val="0080519F"/>
    <w:rsid w:val="00806318"/>
    <w:rsid w:val="008070EB"/>
    <w:rsid w:val="00807460"/>
    <w:rsid w:val="00811B32"/>
    <w:rsid w:val="008178A3"/>
    <w:rsid w:val="00817E5C"/>
    <w:rsid w:val="00820529"/>
    <w:rsid w:val="00822A76"/>
    <w:rsid w:val="00827088"/>
    <w:rsid w:val="00827180"/>
    <w:rsid w:val="008277D1"/>
    <w:rsid w:val="008332F6"/>
    <w:rsid w:val="00841075"/>
    <w:rsid w:val="00842B1C"/>
    <w:rsid w:val="00843030"/>
    <w:rsid w:val="0084500A"/>
    <w:rsid w:val="00847A92"/>
    <w:rsid w:val="00847EA2"/>
    <w:rsid w:val="008510D5"/>
    <w:rsid w:val="0085203C"/>
    <w:rsid w:val="00852218"/>
    <w:rsid w:val="00853458"/>
    <w:rsid w:val="0085422F"/>
    <w:rsid w:val="00855230"/>
    <w:rsid w:val="00855514"/>
    <w:rsid w:val="008640DD"/>
    <w:rsid w:val="00865056"/>
    <w:rsid w:val="00865745"/>
    <w:rsid w:val="00866A36"/>
    <w:rsid w:val="00870492"/>
    <w:rsid w:val="0087128E"/>
    <w:rsid w:val="008852BE"/>
    <w:rsid w:val="00885413"/>
    <w:rsid w:val="00885A24"/>
    <w:rsid w:val="00887667"/>
    <w:rsid w:val="00887FC1"/>
    <w:rsid w:val="008910E9"/>
    <w:rsid w:val="0089335C"/>
    <w:rsid w:val="008973D8"/>
    <w:rsid w:val="008A005F"/>
    <w:rsid w:val="008A0430"/>
    <w:rsid w:val="008A1631"/>
    <w:rsid w:val="008A68A5"/>
    <w:rsid w:val="008A77CD"/>
    <w:rsid w:val="008B16B6"/>
    <w:rsid w:val="008B41C7"/>
    <w:rsid w:val="008B6FCC"/>
    <w:rsid w:val="008C0F67"/>
    <w:rsid w:val="008C28E7"/>
    <w:rsid w:val="008C692A"/>
    <w:rsid w:val="008C764E"/>
    <w:rsid w:val="008D0D47"/>
    <w:rsid w:val="008D48A8"/>
    <w:rsid w:val="008D6128"/>
    <w:rsid w:val="008E01DE"/>
    <w:rsid w:val="008E1B0E"/>
    <w:rsid w:val="008E7C66"/>
    <w:rsid w:val="008F6C0D"/>
    <w:rsid w:val="00900711"/>
    <w:rsid w:val="00900BA4"/>
    <w:rsid w:val="00901EA9"/>
    <w:rsid w:val="009030F3"/>
    <w:rsid w:val="009130A8"/>
    <w:rsid w:val="00914A49"/>
    <w:rsid w:val="00917938"/>
    <w:rsid w:val="0092072F"/>
    <w:rsid w:val="00920DD8"/>
    <w:rsid w:val="00922C7B"/>
    <w:rsid w:val="00924600"/>
    <w:rsid w:val="00926FEC"/>
    <w:rsid w:val="009311C9"/>
    <w:rsid w:val="00933EE3"/>
    <w:rsid w:val="0093759F"/>
    <w:rsid w:val="009409AF"/>
    <w:rsid w:val="00941CF6"/>
    <w:rsid w:val="00944E1A"/>
    <w:rsid w:val="00946475"/>
    <w:rsid w:val="00947321"/>
    <w:rsid w:val="00952574"/>
    <w:rsid w:val="00954E9E"/>
    <w:rsid w:val="009561F7"/>
    <w:rsid w:val="00962FEB"/>
    <w:rsid w:val="00963E16"/>
    <w:rsid w:val="00964128"/>
    <w:rsid w:val="00977297"/>
    <w:rsid w:val="00977348"/>
    <w:rsid w:val="00977B41"/>
    <w:rsid w:val="009859B5"/>
    <w:rsid w:val="0098691F"/>
    <w:rsid w:val="009A6E8A"/>
    <w:rsid w:val="009B79FC"/>
    <w:rsid w:val="009C559A"/>
    <w:rsid w:val="009E08D8"/>
    <w:rsid w:val="009E4A96"/>
    <w:rsid w:val="009E4D68"/>
    <w:rsid w:val="009F3697"/>
    <w:rsid w:val="009F5205"/>
    <w:rsid w:val="009F74D5"/>
    <w:rsid w:val="00A01FF1"/>
    <w:rsid w:val="00A07E9F"/>
    <w:rsid w:val="00A15A52"/>
    <w:rsid w:val="00A2020D"/>
    <w:rsid w:val="00A20EF9"/>
    <w:rsid w:val="00A25CCB"/>
    <w:rsid w:val="00A25D12"/>
    <w:rsid w:val="00A26BC8"/>
    <w:rsid w:val="00A311F1"/>
    <w:rsid w:val="00A31AC4"/>
    <w:rsid w:val="00A33620"/>
    <w:rsid w:val="00A34906"/>
    <w:rsid w:val="00A37DEE"/>
    <w:rsid w:val="00A42056"/>
    <w:rsid w:val="00A422FC"/>
    <w:rsid w:val="00A4492C"/>
    <w:rsid w:val="00A46F8D"/>
    <w:rsid w:val="00A54C10"/>
    <w:rsid w:val="00A56F35"/>
    <w:rsid w:val="00A63F93"/>
    <w:rsid w:val="00A653F1"/>
    <w:rsid w:val="00A71A76"/>
    <w:rsid w:val="00A82422"/>
    <w:rsid w:val="00A82B9D"/>
    <w:rsid w:val="00A838C1"/>
    <w:rsid w:val="00A9252A"/>
    <w:rsid w:val="00A93F9A"/>
    <w:rsid w:val="00A944D6"/>
    <w:rsid w:val="00AA48A9"/>
    <w:rsid w:val="00AB0FAC"/>
    <w:rsid w:val="00AB23DB"/>
    <w:rsid w:val="00AB25F6"/>
    <w:rsid w:val="00AB588E"/>
    <w:rsid w:val="00AB5C69"/>
    <w:rsid w:val="00AC0F47"/>
    <w:rsid w:val="00AC37AC"/>
    <w:rsid w:val="00AC6DA8"/>
    <w:rsid w:val="00AC7C07"/>
    <w:rsid w:val="00AD05F1"/>
    <w:rsid w:val="00AD255C"/>
    <w:rsid w:val="00AD4C14"/>
    <w:rsid w:val="00AE2E8A"/>
    <w:rsid w:val="00AE335A"/>
    <w:rsid w:val="00AF3EC9"/>
    <w:rsid w:val="00AF6954"/>
    <w:rsid w:val="00B00318"/>
    <w:rsid w:val="00B02AC8"/>
    <w:rsid w:val="00B038AE"/>
    <w:rsid w:val="00B069E2"/>
    <w:rsid w:val="00B1217C"/>
    <w:rsid w:val="00B12794"/>
    <w:rsid w:val="00B15A5F"/>
    <w:rsid w:val="00B21095"/>
    <w:rsid w:val="00B214F8"/>
    <w:rsid w:val="00B23DB8"/>
    <w:rsid w:val="00B27089"/>
    <w:rsid w:val="00B316C0"/>
    <w:rsid w:val="00B31A8C"/>
    <w:rsid w:val="00B31CE2"/>
    <w:rsid w:val="00B320CA"/>
    <w:rsid w:val="00B35F54"/>
    <w:rsid w:val="00B52B87"/>
    <w:rsid w:val="00B534A9"/>
    <w:rsid w:val="00B55285"/>
    <w:rsid w:val="00B60DE5"/>
    <w:rsid w:val="00B63B34"/>
    <w:rsid w:val="00B640A6"/>
    <w:rsid w:val="00B646A2"/>
    <w:rsid w:val="00B66EAC"/>
    <w:rsid w:val="00B67918"/>
    <w:rsid w:val="00B72B8A"/>
    <w:rsid w:val="00B770F6"/>
    <w:rsid w:val="00B775C5"/>
    <w:rsid w:val="00B804D1"/>
    <w:rsid w:val="00B823BC"/>
    <w:rsid w:val="00B93C06"/>
    <w:rsid w:val="00B95103"/>
    <w:rsid w:val="00B956DF"/>
    <w:rsid w:val="00B9579A"/>
    <w:rsid w:val="00B9600C"/>
    <w:rsid w:val="00BA1C3D"/>
    <w:rsid w:val="00BA2781"/>
    <w:rsid w:val="00BA536B"/>
    <w:rsid w:val="00BA5A63"/>
    <w:rsid w:val="00BB0F38"/>
    <w:rsid w:val="00BB1D34"/>
    <w:rsid w:val="00BB3155"/>
    <w:rsid w:val="00BB50FC"/>
    <w:rsid w:val="00BB515F"/>
    <w:rsid w:val="00BC32F2"/>
    <w:rsid w:val="00BC56A7"/>
    <w:rsid w:val="00BC6F3C"/>
    <w:rsid w:val="00BE3C6D"/>
    <w:rsid w:val="00BE445A"/>
    <w:rsid w:val="00BE6BD8"/>
    <w:rsid w:val="00BF0489"/>
    <w:rsid w:val="00BF108B"/>
    <w:rsid w:val="00C01B8A"/>
    <w:rsid w:val="00C03186"/>
    <w:rsid w:val="00C03CFF"/>
    <w:rsid w:val="00C0510E"/>
    <w:rsid w:val="00C061BB"/>
    <w:rsid w:val="00C07530"/>
    <w:rsid w:val="00C14488"/>
    <w:rsid w:val="00C2366C"/>
    <w:rsid w:val="00C266B8"/>
    <w:rsid w:val="00C3141D"/>
    <w:rsid w:val="00C33E66"/>
    <w:rsid w:val="00C348F9"/>
    <w:rsid w:val="00C35BC0"/>
    <w:rsid w:val="00C3694E"/>
    <w:rsid w:val="00C403B8"/>
    <w:rsid w:val="00C42C88"/>
    <w:rsid w:val="00C42C91"/>
    <w:rsid w:val="00C53D89"/>
    <w:rsid w:val="00C54706"/>
    <w:rsid w:val="00C55AB4"/>
    <w:rsid w:val="00C56AC2"/>
    <w:rsid w:val="00C56EDE"/>
    <w:rsid w:val="00C643C8"/>
    <w:rsid w:val="00C73D21"/>
    <w:rsid w:val="00C75F1C"/>
    <w:rsid w:val="00C83CB5"/>
    <w:rsid w:val="00C859BE"/>
    <w:rsid w:val="00C90B04"/>
    <w:rsid w:val="00C93F41"/>
    <w:rsid w:val="00C96329"/>
    <w:rsid w:val="00CA11D0"/>
    <w:rsid w:val="00CA35B6"/>
    <w:rsid w:val="00CA671D"/>
    <w:rsid w:val="00CC23A5"/>
    <w:rsid w:val="00CC2A4D"/>
    <w:rsid w:val="00CC462F"/>
    <w:rsid w:val="00CC46C6"/>
    <w:rsid w:val="00CD2944"/>
    <w:rsid w:val="00CD5E5A"/>
    <w:rsid w:val="00CD6244"/>
    <w:rsid w:val="00CD6C04"/>
    <w:rsid w:val="00CE0650"/>
    <w:rsid w:val="00CE1C4D"/>
    <w:rsid w:val="00CE2E6E"/>
    <w:rsid w:val="00CE3D35"/>
    <w:rsid w:val="00CE3E49"/>
    <w:rsid w:val="00CE4D2E"/>
    <w:rsid w:val="00CE6D79"/>
    <w:rsid w:val="00CE74A3"/>
    <w:rsid w:val="00CF3030"/>
    <w:rsid w:val="00CF437F"/>
    <w:rsid w:val="00CF4A5C"/>
    <w:rsid w:val="00CF4AF1"/>
    <w:rsid w:val="00CF6E73"/>
    <w:rsid w:val="00D02698"/>
    <w:rsid w:val="00D04777"/>
    <w:rsid w:val="00D05FA6"/>
    <w:rsid w:val="00D06099"/>
    <w:rsid w:val="00D06D61"/>
    <w:rsid w:val="00D158F4"/>
    <w:rsid w:val="00D22C24"/>
    <w:rsid w:val="00D23B44"/>
    <w:rsid w:val="00D23C71"/>
    <w:rsid w:val="00D26548"/>
    <w:rsid w:val="00D26850"/>
    <w:rsid w:val="00D27962"/>
    <w:rsid w:val="00D27D44"/>
    <w:rsid w:val="00D3650B"/>
    <w:rsid w:val="00D455FD"/>
    <w:rsid w:val="00D46E8E"/>
    <w:rsid w:val="00D50775"/>
    <w:rsid w:val="00D50E54"/>
    <w:rsid w:val="00D52375"/>
    <w:rsid w:val="00D5469A"/>
    <w:rsid w:val="00D56671"/>
    <w:rsid w:val="00D6207C"/>
    <w:rsid w:val="00D627BE"/>
    <w:rsid w:val="00D643FF"/>
    <w:rsid w:val="00D66140"/>
    <w:rsid w:val="00D67C05"/>
    <w:rsid w:val="00D71F14"/>
    <w:rsid w:val="00D73362"/>
    <w:rsid w:val="00D74B94"/>
    <w:rsid w:val="00D75198"/>
    <w:rsid w:val="00D80ABB"/>
    <w:rsid w:val="00D81C37"/>
    <w:rsid w:val="00D8256D"/>
    <w:rsid w:val="00D839CC"/>
    <w:rsid w:val="00D84D79"/>
    <w:rsid w:val="00D85E6F"/>
    <w:rsid w:val="00D871D0"/>
    <w:rsid w:val="00D957EB"/>
    <w:rsid w:val="00DA388C"/>
    <w:rsid w:val="00DA760E"/>
    <w:rsid w:val="00DB77A4"/>
    <w:rsid w:val="00DC1164"/>
    <w:rsid w:val="00DC2FA5"/>
    <w:rsid w:val="00DC71DA"/>
    <w:rsid w:val="00DC7B06"/>
    <w:rsid w:val="00DE588E"/>
    <w:rsid w:val="00DE7774"/>
    <w:rsid w:val="00DF1203"/>
    <w:rsid w:val="00DF2AC2"/>
    <w:rsid w:val="00E0552D"/>
    <w:rsid w:val="00E11725"/>
    <w:rsid w:val="00E11A70"/>
    <w:rsid w:val="00E13E98"/>
    <w:rsid w:val="00E13FE0"/>
    <w:rsid w:val="00E16F7B"/>
    <w:rsid w:val="00E1778C"/>
    <w:rsid w:val="00E25507"/>
    <w:rsid w:val="00E33C31"/>
    <w:rsid w:val="00E343DF"/>
    <w:rsid w:val="00E36061"/>
    <w:rsid w:val="00E371D7"/>
    <w:rsid w:val="00E40D2E"/>
    <w:rsid w:val="00E429BD"/>
    <w:rsid w:val="00E540D8"/>
    <w:rsid w:val="00E5596A"/>
    <w:rsid w:val="00E60463"/>
    <w:rsid w:val="00E62680"/>
    <w:rsid w:val="00E62CC6"/>
    <w:rsid w:val="00E64CB2"/>
    <w:rsid w:val="00E6523E"/>
    <w:rsid w:val="00E6532A"/>
    <w:rsid w:val="00E74507"/>
    <w:rsid w:val="00E7472C"/>
    <w:rsid w:val="00E7638C"/>
    <w:rsid w:val="00E955DE"/>
    <w:rsid w:val="00E965C3"/>
    <w:rsid w:val="00EA0262"/>
    <w:rsid w:val="00EA05FD"/>
    <w:rsid w:val="00EA0729"/>
    <w:rsid w:val="00EA60C7"/>
    <w:rsid w:val="00EB097F"/>
    <w:rsid w:val="00EB37E8"/>
    <w:rsid w:val="00EC1947"/>
    <w:rsid w:val="00EC6EB9"/>
    <w:rsid w:val="00ED4A13"/>
    <w:rsid w:val="00EE4A9A"/>
    <w:rsid w:val="00EE5D62"/>
    <w:rsid w:val="00EE756D"/>
    <w:rsid w:val="00EF3538"/>
    <w:rsid w:val="00EF7C66"/>
    <w:rsid w:val="00F0035B"/>
    <w:rsid w:val="00F026FF"/>
    <w:rsid w:val="00F14846"/>
    <w:rsid w:val="00F14D37"/>
    <w:rsid w:val="00F14E6A"/>
    <w:rsid w:val="00F34197"/>
    <w:rsid w:val="00F34339"/>
    <w:rsid w:val="00F34429"/>
    <w:rsid w:val="00F34BAD"/>
    <w:rsid w:val="00F42947"/>
    <w:rsid w:val="00F53592"/>
    <w:rsid w:val="00F53798"/>
    <w:rsid w:val="00F60BAD"/>
    <w:rsid w:val="00F6429B"/>
    <w:rsid w:val="00F6562E"/>
    <w:rsid w:val="00F735A5"/>
    <w:rsid w:val="00F80534"/>
    <w:rsid w:val="00F83CAC"/>
    <w:rsid w:val="00F849D7"/>
    <w:rsid w:val="00F84F3D"/>
    <w:rsid w:val="00F94E0E"/>
    <w:rsid w:val="00FA047E"/>
    <w:rsid w:val="00FA5AFE"/>
    <w:rsid w:val="00FB2E80"/>
    <w:rsid w:val="00FB2F92"/>
    <w:rsid w:val="00FB3A74"/>
    <w:rsid w:val="00FB62C9"/>
    <w:rsid w:val="00FB72FE"/>
    <w:rsid w:val="00FC2C14"/>
    <w:rsid w:val="00FC59AE"/>
    <w:rsid w:val="00FD079C"/>
    <w:rsid w:val="00FD571A"/>
    <w:rsid w:val="00FD5D1C"/>
    <w:rsid w:val="00FE0080"/>
    <w:rsid w:val="00FF0155"/>
    <w:rsid w:val="00FF0F91"/>
    <w:rsid w:val="00FF13CC"/>
    <w:rsid w:val="00FF1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35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5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D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0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E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0B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0B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0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7706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8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40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50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1D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2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55514"/>
    <w:rPr>
      <w:b/>
      <w:bCs/>
    </w:rPr>
  </w:style>
  <w:style w:type="character" w:customStyle="1" w:styleId="apple-converted-space">
    <w:name w:val="apple-converted-space"/>
    <w:basedOn w:val="a0"/>
    <w:rsid w:val="00855514"/>
  </w:style>
  <w:style w:type="character" w:customStyle="1" w:styleId="20">
    <w:name w:val="Заголовок 2 Знак"/>
    <w:basedOn w:val="a0"/>
    <w:link w:val="2"/>
    <w:uiPriority w:val="9"/>
    <w:rsid w:val="008555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5D4DF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1"/>
    <w:uiPriority w:val="59"/>
    <w:rsid w:val="00745B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802FA3"/>
    <w:rPr>
      <w:color w:val="0000FF"/>
      <w:u w:val="single"/>
    </w:rPr>
  </w:style>
  <w:style w:type="character" w:styleId="ab">
    <w:name w:val="Emphasis"/>
    <w:basedOn w:val="a0"/>
    <w:uiPriority w:val="20"/>
    <w:qFormat/>
    <w:rsid w:val="0084500A"/>
    <w:rPr>
      <w:i/>
      <w:iCs/>
    </w:rPr>
  </w:style>
  <w:style w:type="character" w:customStyle="1" w:styleId="versions-count">
    <w:name w:val="versions-count"/>
    <w:basedOn w:val="a0"/>
    <w:rsid w:val="0084500A"/>
  </w:style>
  <w:style w:type="character" w:customStyle="1" w:styleId="current-version-name">
    <w:name w:val="current-version-name"/>
    <w:basedOn w:val="a0"/>
    <w:rsid w:val="0084500A"/>
  </w:style>
  <w:style w:type="character" w:customStyle="1" w:styleId="10">
    <w:name w:val="Заголовок 1 Знак"/>
    <w:basedOn w:val="a0"/>
    <w:link w:val="1"/>
    <w:uiPriority w:val="9"/>
    <w:rsid w:val="00F00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50B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50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950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950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950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950B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7706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D2796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7962"/>
  </w:style>
  <w:style w:type="paragraph" w:styleId="31">
    <w:name w:val="List 3"/>
    <w:basedOn w:val="a"/>
    <w:uiPriority w:val="99"/>
    <w:unhideWhenUsed/>
    <w:rsid w:val="00D2796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4103C7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"/>
    <w:link w:val="af"/>
    <w:rsid w:val="00DE588E"/>
    <w:pPr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af">
    <w:name w:val="Текст Знак"/>
    <w:basedOn w:val="a0"/>
    <w:link w:val="ae"/>
    <w:rsid w:val="00DE588E"/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50">
    <w:name w:val="Заголовок 5 Знак"/>
    <w:basedOn w:val="a0"/>
    <w:link w:val="5"/>
    <w:uiPriority w:val="9"/>
    <w:semiHidden/>
    <w:rsid w:val="00954E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sokr">
    <w:name w:val="sokr"/>
    <w:basedOn w:val="a0"/>
    <w:rsid w:val="00C01B8A"/>
  </w:style>
  <w:style w:type="table" w:customStyle="1" w:styleId="11">
    <w:name w:val="Сетка таблицы1"/>
    <w:basedOn w:val="a1"/>
    <w:next w:val="a9"/>
    <w:rsid w:val="00091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09112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9112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9112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9112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91124"/>
    <w:rPr>
      <w:b/>
      <w:bCs/>
      <w:sz w:val="20"/>
      <w:szCs w:val="20"/>
    </w:rPr>
  </w:style>
  <w:style w:type="character" w:customStyle="1" w:styleId="af5">
    <w:name w:val="Основной текст_"/>
    <w:link w:val="41"/>
    <w:locked/>
    <w:rsid w:val="0092072F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f5"/>
    <w:rsid w:val="0092072F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</w:rPr>
  </w:style>
  <w:style w:type="character" w:customStyle="1" w:styleId="24">
    <w:name w:val="Основной текст2"/>
    <w:rsid w:val="0092072F"/>
    <w:rPr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f6">
    <w:name w:val="Основной текст + Полужирный"/>
    <w:rsid w:val="0092072F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35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5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D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0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E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0B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0B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0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7706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8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40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50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1D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2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55514"/>
    <w:rPr>
      <w:b/>
      <w:bCs/>
    </w:rPr>
  </w:style>
  <w:style w:type="character" w:customStyle="1" w:styleId="apple-converted-space">
    <w:name w:val="apple-converted-space"/>
    <w:basedOn w:val="a0"/>
    <w:rsid w:val="00855514"/>
  </w:style>
  <w:style w:type="character" w:customStyle="1" w:styleId="20">
    <w:name w:val="Заголовок 2 Знак"/>
    <w:basedOn w:val="a0"/>
    <w:link w:val="2"/>
    <w:uiPriority w:val="9"/>
    <w:rsid w:val="008555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5D4DF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1"/>
    <w:uiPriority w:val="59"/>
    <w:rsid w:val="00745B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802FA3"/>
    <w:rPr>
      <w:color w:val="0000FF"/>
      <w:u w:val="single"/>
    </w:rPr>
  </w:style>
  <w:style w:type="character" w:styleId="ab">
    <w:name w:val="Emphasis"/>
    <w:basedOn w:val="a0"/>
    <w:uiPriority w:val="20"/>
    <w:qFormat/>
    <w:rsid w:val="0084500A"/>
    <w:rPr>
      <w:i/>
      <w:iCs/>
    </w:rPr>
  </w:style>
  <w:style w:type="character" w:customStyle="1" w:styleId="versions-count">
    <w:name w:val="versions-count"/>
    <w:basedOn w:val="a0"/>
    <w:rsid w:val="0084500A"/>
  </w:style>
  <w:style w:type="character" w:customStyle="1" w:styleId="current-version-name">
    <w:name w:val="current-version-name"/>
    <w:basedOn w:val="a0"/>
    <w:rsid w:val="0084500A"/>
  </w:style>
  <w:style w:type="character" w:customStyle="1" w:styleId="10">
    <w:name w:val="Заголовок 1 Знак"/>
    <w:basedOn w:val="a0"/>
    <w:link w:val="1"/>
    <w:uiPriority w:val="9"/>
    <w:rsid w:val="00F00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50B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50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950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950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950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950B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7706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D2796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7962"/>
  </w:style>
  <w:style w:type="paragraph" w:styleId="31">
    <w:name w:val="List 3"/>
    <w:basedOn w:val="a"/>
    <w:uiPriority w:val="99"/>
    <w:unhideWhenUsed/>
    <w:rsid w:val="00D2796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4103C7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"/>
    <w:link w:val="af"/>
    <w:rsid w:val="00DE588E"/>
    <w:pPr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af">
    <w:name w:val="Текст Знак"/>
    <w:basedOn w:val="a0"/>
    <w:link w:val="ae"/>
    <w:rsid w:val="00DE588E"/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50">
    <w:name w:val="Заголовок 5 Знак"/>
    <w:basedOn w:val="a0"/>
    <w:link w:val="5"/>
    <w:uiPriority w:val="9"/>
    <w:semiHidden/>
    <w:rsid w:val="00954E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sokr">
    <w:name w:val="sokr"/>
    <w:basedOn w:val="a0"/>
    <w:rsid w:val="00C01B8A"/>
  </w:style>
  <w:style w:type="table" w:customStyle="1" w:styleId="11">
    <w:name w:val="Сетка таблицы1"/>
    <w:basedOn w:val="a1"/>
    <w:next w:val="a9"/>
    <w:rsid w:val="00091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09112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9112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9112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9112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91124"/>
    <w:rPr>
      <w:b/>
      <w:bCs/>
      <w:sz w:val="20"/>
      <w:szCs w:val="20"/>
    </w:rPr>
  </w:style>
  <w:style w:type="character" w:customStyle="1" w:styleId="af5">
    <w:name w:val="Основной текст_"/>
    <w:link w:val="41"/>
    <w:locked/>
    <w:rsid w:val="0092072F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f5"/>
    <w:rsid w:val="0092072F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</w:rPr>
  </w:style>
  <w:style w:type="character" w:customStyle="1" w:styleId="24">
    <w:name w:val="Основной текст2"/>
    <w:rsid w:val="0092072F"/>
    <w:rPr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f6">
    <w:name w:val="Основной текст + Полужирный"/>
    <w:rsid w:val="0092072F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1035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03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4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7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3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17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11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832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1127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5933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499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1743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4863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0519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0633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63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9846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3510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6464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751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5881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88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2216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428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3715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0536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1551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100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218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9256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7150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66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743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0728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4025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8000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3261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05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9707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475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8871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8953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1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592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675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1898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9264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7219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9948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4064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3855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5570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6771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3597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5912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4657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2401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5447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21904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114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343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5767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599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4465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95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0188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2246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6049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6622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2453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4185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9260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107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178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527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371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143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116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04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33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372392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77155">
                  <w:marLeft w:val="0"/>
                  <w:marRight w:val="0"/>
                  <w:marTop w:val="0"/>
                  <w:marBottom w:val="58"/>
                  <w:divBdr>
                    <w:top w:val="none" w:sz="0" w:space="0" w:color="auto"/>
                    <w:left w:val="none" w:sz="0" w:space="0" w:color="auto"/>
                    <w:bottom w:val="single" w:sz="12" w:space="0" w:color="F1F1F1"/>
                    <w:right w:val="none" w:sz="0" w:space="0" w:color="auto"/>
                  </w:divBdr>
                  <w:divsChild>
                    <w:div w:id="17409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25258">
                          <w:marLeft w:val="5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0F6388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19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7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2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3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6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C07A7-D89B-4330-88D5-C03A0B5D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31</Pages>
  <Words>8518</Words>
  <Characters>48556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AECOM</Company>
  <LinksUpToDate>false</LinksUpToDate>
  <CharactersWithSpaces>56961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Джилкайдарова Рано Абдувалиевна</cp:lastModifiedBy>
  <cp:revision>5</cp:revision>
  <dcterms:created xsi:type="dcterms:W3CDTF">2017-04-17T09:59:00Z</dcterms:created>
  <dcterms:modified xsi:type="dcterms:W3CDTF">2017-04-26T11:23:00Z</dcterms:modified>
</cp:coreProperties>
</file>